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7548" w14:textId="77777777" w:rsidR="00E268A5" w:rsidRPr="00AD416A" w:rsidRDefault="00E268A5" w:rsidP="00E268A5">
      <w:pPr>
        <w:jc w:val="center"/>
        <w:rPr>
          <w:rFonts w:asciiTheme="minorHAnsi" w:hAnsiTheme="minorHAnsi" w:cstheme="minorHAnsi"/>
          <w:b/>
          <w:sz w:val="32"/>
          <w:szCs w:val="32"/>
        </w:rPr>
      </w:pPr>
      <w:r w:rsidRPr="00AD416A">
        <w:rPr>
          <w:rFonts w:asciiTheme="minorHAnsi" w:hAnsiTheme="minorHAnsi" w:cstheme="minorHAnsi"/>
          <w:b/>
          <w:sz w:val="32"/>
          <w:szCs w:val="32"/>
        </w:rPr>
        <w:t>RSH&amp;CP COMPANY LTD</w:t>
      </w:r>
    </w:p>
    <w:p w14:paraId="73BF1CFA" w14:textId="77777777" w:rsidR="00E268A5" w:rsidRPr="00AD416A" w:rsidRDefault="00E268A5" w:rsidP="00E268A5">
      <w:pPr>
        <w:jc w:val="center"/>
        <w:rPr>
          <w:rFonts w:asciiTheme="minorHAnsi" w:hAnsiTheme="minorHAnsi" w:cstheme="minorHAnsi"/>
          <w:b/>
          <w:sz w:val="18"/>
          <w:szCs w:val="18"/>
        </w:rPr>
      </w:pPr>
      <w:r w:rsidRPr="00AD416A">
        <w:rPr>
          <w:rFonts w:asciiTheme="minorHAnsi" w:hAnsiTheme="minorHAnsi" w:cstheme="minorHAnsi"/>
          <w:b/>
          <w:sz w:val="18"/>
          <w:szCs w:val="18"/>
        </w:rPr>
        <w:t>THE COMPANY OWNING THE FREEHOLD OF ROYAL STANDARD HOUSE AND CITY POINT NOTTINGHAM</w:t>
      </w:r>
    </w:p>
    <w:p w14:paraId="05C78A26" w14:textId="77777777" w:rsidR="00E268A5" w:rsidRDefault="00E268A5"/>
    <w:p w14:paraId="530B99DD" w14:textId="77777777" w:rsidR="00E268A5" w:rsidRPr="00AD416A" w:rsidRDefault="000C3108" w:rsidP="00E268A5">
      <w:pPr>
        <w:jc w:val="center"/>
        <w:rPr>
          <w:rFonts w:asciiTheme="minorHAnsi" w:hAnsiTheme="minorHAnsi" w:cstheme="minorHAnsi"/>
          <w:b/>
          <w:color w:val="002060"/>
          <w:sz w:val="40"/>
          <w:szCs w:val="40"/>
        </w:rPr>
      </w:pPr>
      <w:r w:rsidRPr="00AD416A">
        <w:rPr>
          <w:rFonts w:asciiTheme="minorHAnsi" w:hAnsiTheme="minorHAnsi" w:cstheme="minorHAnsi"/>
          <w:b/>
          <w:color w:val="002060"/>
          <w:sz w:val="40"/>
          <w:szCs w:val="40"/>
        </w:rPr>
        <w:t xml:space="preserve">Application </w:t>
      </w:r>
      <w:r w:rsidR="00362A96" w:rsidRPr="00AD416A">
        <w:rPr>
          <w:rFonts w:asciiTheme="minorHAnsi" w:hAnsiTheme="minorHAnsi" w:cstheme="minorHAnsi"/>
          <w:b/>
          <w:color w:val="002060"/>
          <w:sz w:val="40"/>
          <w:szCs w:val="40"/>
        </w:rPr>
        <w:t xml:space="preserve">to Underlet </w:t>
      </w:r>
      <w:r w:rsidR="00C1582B" w:rsidRPr="00AD416A">
        <w:rPr>
          <w:rFonts w:asciiTheme="minorHAnsi" w:hAnsiTheme="minorHAnsi" w:cstheme="minorHAnsi"/>
          <w:b/>
          <w:color w:val="002060"/>
          <w:sz w:val="40"/>
          <w:szCs w:val="40"/>
        </w:rPr>
        <w:t xml:space="preserve">&amp; </w:t>
      </w:r>
      <w:r w:rsidR="00E268A5" w:rsidRPr="00AD416A">
        <w:rPr>
          <w:rFonts w:asciiTheme="minorHAnsi" w:hAnsiTheme="minorHAnsi" w:cstheme="minorHAnsi"/>
          <w:b/>
          <w:color w:val="002060"/>
          <w:sz w:val="40"/>
          <w:szCs w:val="40"/>
        </w:rPr>
        <w:t>Registration</w:t>
      </w:r>
      <w:r w:rsidR="00362A96" w:rsidRPr="00AD416A">
        <w:rPr>
          <w:rFonts w:asciiTheme="minorHAnsi" w:hAnsiTheme="minorHAnsi" w:cstheme="minorHAnsi"/>
          <w:b/>
          <w:color w:val="002060"/>
          <w:sz w:val="40"/>
          <w:szCs w:val="40"/>
        </w:rPr>
        <w:t xml:space="preserve"> of New Tenant </w:t>
      </w:r>
    </w:p>
    <w:p w14:paraId="7F1A86C0" w14:textId="77777777" w:rsidR="00E268A5" w:rsidRPr="00C77D33" w:rsidRDefault="00E268A5">
      <w:pPr>
        <w:rPr>
          <w:rFonts w:ascii="Arial" w:hAnsi="Arial" w:cs="Arial"/>
          <w:sz w:val="22"/>
          <w:szCs w:val="22"/>
        </w:rPr>
      </w:pPr>
    </w:p>
    <w:p w14:paraId="37B0814A" w14:textId="0AA7D0B7" w:rsidR="00E268A5" w:rsidRPr="00C77D33" w:rsidRDefault="00E268A5">
      <w:pPr>
        <w:rPr>
          <w:rFonts w:ascii="Arial" w:hAnsi="Arial" w:cs="Arial"/>
          <w:sz w:val="22"/>
          <w:szCs w:val="22"/>
        </w:rPr>
      </w:pPr>
      <w:r w:rsidRPr="00C77D33">
        <w:rPr>
          <w:rFonts w:ascii="Arial" w:hAnsi="Arial" w:cs="Arial"/>
          <w:sz w:val="22"/>
          <w:szCs w:val="22"/>
        </w:rPr>
        <w:t>Under the terms of the Leases for Royal Standard House and City Poin</w:t>
      </w:r>
      <w:r w:rsidR="00C1582B" w:rsidRPr="00C77D33">
        <w:rPr>
          <w:rFonts w:ascii="Arial" w:hAnsi="Arial" w:cs="Arial"/>
          <w:sz w:val="22"/>
          <w:szCs w:val="22"/>
        </w:rPr>
        <w:t>t permission is required for</w:t>
      </w:r>
      <w:r w:rsidRPr="00C77D33">
        <w:rPr>
          <w:rFonts w:ascii="Arial" w:hAnsi="Arial" w:cs="Arial"/>
          <w:sz w:val="22"/>
          <w:szCs w:val="22"/>
        </w:rPr>
        <w:t xml:space="preserve"> underletting of an apartment</w:t>
      </w:r>
      <w:r w:rsidR="007346DA">
        <w:rPr>
          <w:rFonts w:ascii="Arial" w:hAnsi="Arial" w:cs="Arial"/>
          <w:sz w:val="22"/>
          <w:szCs w:val="22"/>
        </w:rPr>
        <w:t xml:space="preserve"> in</w:t>
      </w:r>
      <w:r w:rsidR="00E060D2">
        <w:rPr>
          <w:rFonts w:ascii="Arial" w:hAnsi="Arial" w:cs="Arial"/>
          <w:sz w:val="22"/>
          <w:szCs w:val="22"/>
        </w:rPr>
        <w:t xml:space="preserve"> most</w:t>
      </w:r>
      <w:r w:rsidR="007346DA">
        <w:rPr>
          <w:rFonts w:ascii="Arial" w:hAnsi="Arial" w:cs="Arial"/>
          <w:sz w:val="22"/>
          <w:szCs w:val="22"/>
        </w:rPr>
        <w:t xml:space="preserve"> instances and </w:t>
      </w:r>
      <w:r w:rsidR="007346DA" w:rsidRPr="001321EE">
        <w:rPr>
          <w:rFonts w:ascii="Arial" w:hAnsi="Arial" w:cs="Arial"/>
          <w:b/>
          <w:sz w:val="22"/>
          <w:szCs w:val="22"/>
        </w:rPr>
        <w:t>all</w:t>
      </w:r>
      <w:r w:rsidR="007346DA">
        <w:rPr>
          <w:rFonts w:ascii="Arial" w:hAnsi="Arial" w:cs="Arial"/>
          <w:sz w:val="22"/>
          <w:szCs w:val="22"/>
        </w:rPr>
        <w:t xml:space="preserve"> new t</w:t>
      </w:r>
      <w:r w:rsidR="00C1582B" w:rsidRPr="00C77D33">
        <w:rPr>
          <w:rFonts w:ascii="Arial" w:hAnsi="Arial" w:cs="Arial"/>
          <w:sz w:val="22"/>
          <w:szCs w:val="22"/>
        </w:rPr>
        <w:t xml:space="preserve">enants </w:t>
      </w:r>
      <w:proofErr w:type="gramStart"/>
      <w:r w:rsidR="00C1582B" w:rsidRPr="00C77D33">
        <w:rPr>
          <w:rFonts w:ascii="Arial" w:hAnsi="Arial" w:cs="Arial"/>
          <w:sz w:val="22"/>
          <w:szCs w:val="22"/>
        </w:rPr>
        <w:t>have to</w:t>
      </w:r>
      <w:proofErr w:type="gramEnd"/>
      <w:r w:rsidR="00C1582B" w:rsidRPr="00C77D33">
        <w:rPr>
          <w:rFonts w:ascii="Arial" w:hAnsi="Arial" w:cs="Arial"/>
          <w:sz w:val="22"/>
          <w:szCs w:val="22"/>
        </w:rPr>
        <w:t xml:space="preserve"> be registered </w:t>
      </w:r>
      <w:r w:rsidR="004571A8" w:rsidRPr="00C77D33">
        <w:rPr>
          <w:rFonts w:ascii="Arial" w:hAnsi="Arial" w:cs="Arial"/>
          <w:sz w:val="22"/>
          <w:szCs w:val="22"/>
        </w:rPr>
        <w:t>(clause 4.4 of the Lease)</w:t>
      </w:r>
      <w:r w:rsidRPr="00C77D33">
        <w:rPr>
          <w:rFonts w:ascii="Arial" w:hAnsi="Arial" w:cs="Arial"/>
          <w:sz w:val="22"/>
          <w:szCs w:val="22"/>
        </w:rPr>
        <w:t>.</w:t>
      </w:r>
      <w:r w:rsidR="00C1582B" w:rsidRPr="00C77D33">
        <w:rPr>
          <w:rFonts w:ascii="Arial" w:hAnsi="Arial" w:cs="Arial"/>
          <w:sz w:val="22"/>
          <w:szCs w:val="22"/>
        </w:rPr>
        <w:t xml:space="preserve">  We also require </w:t>
      </w:r>
      <w:r w:rsidR="00B4541C" w:rsidRPr="00C77D33">
        <w:rPr>
          <w:rFonts w:ascii="Arial" w:hAnsi="Arial" w:cs="Arial"/>
          <w:sz w:val="22"/>
          <w:szCs w:val="22"/>
        </w:rPr>
        <w:t>contact details in case of an emergency.</w:t>
      </w:r>
    </w:p>
    <w:p w14:paraId="095CD25F" w14:textId="77777777" w:rsidR="00E268A5" w:rsidRPr="00C77D33" w:rsidRDefault="00E268A5">
      <w:pPr>
        <w:rPr>
          <w:rFonts w:ascii="Arial" w:hAnsi="Arial" w:cs="Arial"/>
          <w:sz w:val="22"/>
          <w:szCs w:val="22"/>
        </w:rPr>
      </w:pPr>
    </w:p>
    <w:p w14:paraId="02A84D5A" w14:textId="643E4987" w:rsidR="00A376E5" w:rsidRPr="00AD416A" w:rsidRDefault="00E268A5" w:rsidP="00AD416A">
      <w:pPr>
        <w:jc w:val="center"/>
        <w:rPr>
          <w:rFonts w:ascii="Arial" w:hAnsi="Arial" w:cs="Arial"/>
          <w:b/>
          <w:sz w:val="22"/>
          <w:szCs w:val="22"/>
          <w:u w:val="single"/>
        </w:rPr>
      </w:pPr>
      <w:r w:rsidRPr="00AD416A">
        <w:rPr>
          <w:rFonts w:ascii="Arial" w:hAnsi="Arial" w:cs="Arial"/>
          <w:b/>
          <w:sz w:val="22"/>
          <w:szCs w:val="22"/>
          <w:u w:val="single"/>
        </w:rPr>
        <w:t xml:space="preserve">Please </w:t>
      </w:r>
      <w:r w:rsidR="001A4E24" w:rsidRPr="00AD416A">
        <w:rPr>
          <w:rFonts w:ascii="Arial" w:hAnsi="Arial" w:cs="Arial"/>
          <w:b/>
          <w:sz w:val="22"/>
          <w:szCs w:val="22"/>
          <w:u w:val="single"/>
        </w:rPr>
        <w:t xml:space="preserve">ensure </w:t>
      </w:r>
      <w:r w:rsidR="004571A8" w:rsidRPr="00AD416A">
        <w:rPr>
          <w:rFonts w:ascii="Arial" w:hAnsi="Arial" w:cs="Arial"/>
          <w:b/>
          <w:sz w:val="22"/>
          <w:szCs w:val="22"/>
          <w:u w:val="single"/>
        </w:rPr>
        <w:t xml:space="preserve">this </w:t>
      </w:r>
      <w:r w:rsidRPr="00AD416A">
        <w:rPr>
          <w:rFonts w:ascii="Arial" w:hAnsi="Arial" w:cs="Arial"/>
          <w:b/>
          <w:sz w:val="22"/>
          <w:szCs w:val="22"/>
          <w:u w:val="single"/>
        </w:rPr>
        <w:t xml:space="preserve">form </w:t>
      </w:r>
      <w:r w:rsidR="00C77D33" w:rsidRPr="00AD416A">
        <w:rPr>
          <w:rFonts w:ascii="Arial" w:hAnsi="Arial" w:cs="Arial"/>
          <w:b/>
          <w:sz w:val="22"/>
          <w:szCs w:val="22"/>
          <w:u w:val="single"/>
        </w:rPr>
        <w:t>is</w:t>
      </w:r>
      <w:r w:rsidR="001A4E24" w:rsidRPr="00AD416A">
        <w:rPr>
          <w:rFonts w:ascii="Arial" w:hAnsi="Arial" w:cs="Arial"/>
          <w:b/>
          <w:sz w:val="22"/>
          <w:szCs w:val="22"/>
          <w:u w:val="single"/>
        </w:rPr>
        <w:t xml:space="preserve"> completed </w:t>
      </w:r>
      <w:r w:rsidRPr="00AD416A">
        <w:rPr>
          <w:rFonts w:ascii="Arial" w:hAnsi="Arial" w:cs="Arial"/>
          <w:b/>
          <w:sz w:val="22"/>
          <w:szCs w:val="22"/>
          <w:u w:val="single"/>
        </w:rPr>
        <w:t>and return</w:t>
      </w:r>
      <w:r w:rsidR="001D1DD9">
        <w:rPr>
          <w:rFonts w:ascii="Arial" w:hAnsi="Arial" w:cs="Arial"/>
          <w:b/>
          <w:sz w:val="22"/>
          <w:szCs w:val="22"/>
          <w:u w:val="single"/>
        </w:rPr>
        <w:t>ed</w:t>
      </w:r>
      <w:r w:rsidRPr="00AD416A">
        <w:rPr>
          <w:rFonts w:ascii="Arial" w:hAnsi="Arial" w:cs="Arial"/>
          <w:b/>
          <w:sz w:val="22"/>
          <w:szCs w:val="22"/>
          <w:u w:val="single"/>
        </w:rPr>
        <w:t xml:space="preserve"> to the Managing Agents, </w:t>
      </w:r>
      <w:r w:rsidR="004571A8" w:rsidRPr="00AD416A">
        <w:rPr>
          <w:rFonts w:ascii="Arial" w:hAnsi="Arial" w:cs="Arial"/>
          <w:b/>
          <w:sz w:val="22"/>
          <w:szCs w:val="22"/>
          <w:u w:val="single"/>
        </w:rPr>
        <w:t>FHP ideally before the</w:t>
      </w:r>
      <w:r w:rsidR="001A4E24" w:rsidRPr="00AD416A">
        <w:rPr>
          <w:rFonts w:ascii="Arial" w:hAnsi="Arial" w:cs="Arial"/>
          <w:b/>
          <w:sz w:val="22"/>
          <w:szCs w:val="22"/>
          <w:u w:val="single"/>
        </w:rPr>
        <w:t xml:space="preserve"> </w:t>
      </w:r>
      <w:r w:rsidR="007346DA" w:rsidRPr="00AD416A">
        <w:rPr>
          <w:rFonts w:ascii="Arial" w:hAnsi="Arial" w:cs="Arial"/>
          <w:b/>
          <w:sz w:val="22"/>
          <w:szCs w:val="22"/>
          <w:u w:val="single"/>
        </w:rPr>
        <w:t>new t</w:t>
      </w:r>
      <w:r w:rsidR="004571A8" w:rsidRPr="00AD416A">
        <w:rPr>
          <w:rFonts w:ascii="Arial" w:hAnsi="Arial" w:cs="Arial"/>
          <w:b/>
          <w:sz w:val="22"/>
          <w:szCs w:val="22"/>
          <w:u w:val="single"/>
        </w:rPr>
        <w:t xml:space="preserve">enant </w:t>
      </w:r>
      <w:r w:rsidR="00A376E5" w:rsidRPr="00AD416A">
        <w:rPr>
          <w:rFonts w:ascii="Arial" w:hAnsi="Arial" w:cs="Arial"/>
          <w:b/>
          <w:sz w:val="22"/>
          <w:szCs w:val="22"/>
          <w:u w:val="single"/>
        </w:rPr>
        <w:t>move</w:t>
      </w:r>
      <w:r w:rsidR="004571A8" w:rsidRPr="00AD416A">
        <w:rPr>
          <w:rFonts w:ascii="Arial" w:hAnsi="Arial" w:cs="Arial"/>
          <w:b/>
          <w:sz w:val="22"/>
          <w:szCs w:val="22"/>
          <w:u w:val="single"/>
        </w:rPr>
        <w:t>s in.</w:t>
      </w:r>
      <w:r w:rsidR="001D1DD9">
        <w:rPr>
          <w:rFonts w:ascii="Arial" w:hAnsi="Arial" w:cs="Arial"/>
          <w:b/>
          <w:sz w:val="22"/>
          <w:szCs w:val="22"/>
          <w:u w:val="single"/>
        </w:rPr>
        <w:t xml:space="preserve"> You should ensure the tenant knows and agrees that the information is being provided to us.  Information about how we use the data is attached.</w:t>
      </w:r>
    </w:p>
    <w:p w14:paraId="0DAC34CA" w14:textId="77777777" w:rsidR="00C16BA2" w:rsidRPr="00C77D33" w:rsidRDefault="00C16BA2">
      <w:pPr>
        <w:rPr>
          <w:rFonts w:ascii="Arial" w:hAnsi="Arial" w:cs="Arial"/>
          <w:sz w:val="22"/>
          <w:szCs w:val="22"/>
        </w:rPr>
      </w:pPr>
    </w:p>
    <w:p w14:paraId="2271DA9D" w14:textId="7190F071" w:rsidR="000C3108" w:rsidRPr="007346DA" w:rsidRDefault="00036E1B" w:rsidP="00AD416A">
      <w:pPr>
        <w:jc w:val="center"/>
        <w:rPr>
          <w:rFonts w:ascii="Arial" w:hAnsi="Arial" w:cs="Arial"/>
          <w:sz w:val="22"/>
          <w:szCs w:val="22"/>
          <w:u w:val="single"/>
        </w:rPr>
      </w:pPr>
      <w:r w:rsidRPr="007346DA">
        <w:rPr>
          <w:rFonts w:ascii="Arial" w:hAnsi="Arial" w:cs="Arial"/>
          <w:sz w:val="22"/>
          <w:szCs w:val="22"/>
          <w:u w:val="single"/>
        </w:rPr>
        <w:t>T</w:t>
      </w:r>
      <w:r w:rsidR="007346DA" w:rsidRPr="007346DA">
        <w:rPr>
          <w:rFonts w:ascii="Arial" w:hAnsi="Arial" w:cs="Arial"/>
          <w:sz w:val="22"/>
          <w:szCs w:val="22"/>
          <w:u w:val="single"/>
        </w:rPr>
        <w:t>o be completed by l</w:t>
      </w:r>
      <w:r w:rsidR="000C3108" w:rsidRPr="007346DA">
        <w:rPr>
          <w:rFonts w:ascii="Arial" w:hAnsi="Arial" w:cs="Arial"/>
          <w:sz w:val="22"/>
          <w:szCs w:val="22"/>
          <w:u w:val="single"/>
        </w:rPr>
        <w:t>easeholder</w:t>
      </w:r>
      <w:r w:rsidR="007346DA" w:rsidRPr="007346DA">
        <w:rPr>
          <w:rFonts w:ascii="Arial" w:hAnsi="Arial" w:cs="Arial"/>
          <w:sz w:val="22"/>
          <w:szCs w:val="22"/>
          <w:u w:val="single"/>
        </w:rPr>
        <w:t xml:space="preserve"> (owner of the apartment) </w:t>
      </w:r>
      <w:r w:rsidR="004571A8" w:rsidRPr="007346DA">
        <w:rPr>
          <w:rFonts w:ascii="Arial" w:hAnsi="Arial" w:cs="Arial"/>
          <w:sz w:val="22"/>
          <w:szCs w:val="22"/>
          <w:u w:val="single"/>
        </w:rPr>
        <w:t>or</w:t>
      </w:r>
      <w:r w:rsidR="000C3108" w:rsidRPr="007346DA">
        <w:rPr>
          <w:rFonts w:ascii="Arial" w:hAnsi="Arial" w:cs="Arial"/>
          <w:sz w:val="22"/>
          <w:szCs w:val="22"/>
          <w:u w:val="single"/>
        </w:rPr>
        <w:t xml:space="preserve"> his/her agent</w:t>
      </w:r>
    </w:p>
    <w:p w14:paraId="04DC907B" w14:textId="77777777" w:rsidR="000C3108" w:rsidRPr="00C77D33" w:rsidRDefault="000C3108">
      <w:pPr>
        <w:rPr>
          <w:rFonts w:ascii="Arial" w:hAnsi="Arial" w:cs="Arial"/>
          <w:sz w:val="22"/>
          <w:szCs w:val="22"/>
        </w:rPr>
      </w:pPr>
      <w:r w:rsidRPr="00C77D33">
        <w:rPr>
          <w:rFonts w:ascii="Arial" w:hAnsi="Arial" w:cs="Arial"/>
          <w:sz w:val="22"/>
          <w:szCs w:val="22"/>
        </w:rPr>
        <w:t xml:space="preserve"> </w:t>
      </w:r>
    </w:p>
    <w:p w14:paraId="1C9F7130" w14:textId="77777777" w:rsidR="00356DFE" w:rsidRPr="00356DFE" w:rsidRDefault="00692168" w:rsidP="00356DFE">
      <w:pPr>
        <w:pStyle w:val="ListParagraph"/>
        <w:numPr>
          <w:ilvl w:val="0"/>
          <w:numId w:val="1"/>
        </w:numPr>
        <w:rPr>
          <w:rFonts w:ascii="Arial" w:hAnsi="Arial" w:cs="Arial"/>
          <w:b/>
          <w:sz w:val="22"/>
          <w:szCs w:val="22"/>
        </w:rPr>
      </w:pPr>
      <w:r w:rsidRPr="00C77D33">
        <w:rPr>
          <w:rFonts w:ascii="Arial" w:hAnsi="Arial" w:cs="Arial"/>
          <w:b/>
          <w:sz w:val="22"/>
          <w:szCs w:val="22"/>
        </w:rPr>
        <w:t>N</w:t>
      </w:r>
      <w:r w:rsidR="000C3108" w:rsidRPr="00C77D33">
        <w:rPr>
          <w:rFonts w:ascii="Arial" w:hAnsi="Arial" w:cs="Arial"/>
          <w:b/>
          <w:sz w:val="22"/>
          <w:szCs w:val="22"/>
        </w:rPr>
        <w:t>umber and name of apartment being rented out</w:t>
      </w:r>
    </w:p>
    <w:tbl>
      <w:tblPr>
        <w:tblStyle w:val="TableGrid"/>
        <w:tblW w:w="0" w:type="auto"/>
        <w:tblInd w:w="817" w:type="dxa"/>
        <w:tblBorders>
          <w:insideH w:val="none" w:sz="0" w:space="0" w:color="auto"/>
          <w:insideV w:val="none" w:sz="0" w:space="0" w:color="auto"/>
        </w:tblBorders>
        <w:tblLook w:val="04A0" w:firstRow="1" w:lastRow="0" w:firstColumn="1" w:lastColumn="0" w:noHBand="0" w:noVBand="1"/>
      </w:tblPr>
      <w:tblGrid>
        <w:gridCol w:w="7088"/>
      </w:tblGrid>
      <w:tr w:rsidR="00692168" w:rsidRPr="00C77D33" w14:paraId="6651137C" w14:textId="77777777" w:rsidTr="00C77D33">
        <w:tc>
          <w:tcPr>
            <w:tcW w:w="7088" w:type="dxa"/>
          </w:tcPr>
          <w:p w14:paraId="358E63D0" w14:textId="77777777" w:rsidR="004571A8" w:rsidRDefault="004571A8" w:rsidP="00692168">
            <w:pPr>
              <w:rPr>
                <w:rFonts w:asciiTheme="minorHAnsi" w:hAnsiTheme="minorHAnsi" w:cs="Arial"/>
                <w:sz w:val="22"/>
                <w:szCs w:val="22"/>
              </w:rPr>
            </w:pPr>
          </w:p>
          <w:p w14:paraId="2BC60240" w14:textId="2319F310" w:rsidR="00E349C6" w:rsidRPr="00C77D33" w:rsidRDefault="00E349C6" w:rsidP="00692168">
            <w:pPr>
              <w:rPr>
                <w:rFonts w:asciiTheme="minorHAnsi" w:hAnsiTheme="minorHAnsi" w:cs="Arial"/>
                <w:sz w:val="22"/>
                <w:szCs w:val="22"/>
              </w:rPr>
            </w:pPr>
          </w:p>
        </w:tc>
      </w:tr>
    </w:tbl>
    <w:p w14:paraId="4F656BC4" w14:textId="77777777" w:rsidR="00BC1602" w:rsidRPr="00C77D33" w:rsidRDefault="00BC1602" w:rsidP="00FC059F">
      <w:pPr>
        <w:rPr>
          <w:rFonts w:ascii="Arial" w:hAnsi="Arial" w:cs="Arial"/>
          <w:b/>
          <w:sz w:val="22"/>
          <w:szCs w:val="22"/>
        </w:rPr>
      </w:pPr>
    </w:p>
    <w:p w14:paraId="00E41161" w14:textId="77777777" w:rsidR="000C3108" w:rsidRPr="00C77D33" w:rsidRDefault="000C3108" w:rsidP="00362A96">
      <w:pPr>
        <w:ind w:left="360"/>
        <w:rPr>
          <w:rFonts w:ascii="Arial" w:hAnsi="Arial" w:cs="Arial"/>
          <w:sz w:val="22"/>
          <w:szCs w:val="22"/>
        </w:rPr>
      </w:pPr>
    </w:p>
    <w:p w14:paraId="487B5B2E" w14:textId="2C97F30B" w:rsidR="00C77D33" w:rsidRPr="00C77D33" w:rsidRDefault="007346DA" w:rsidP="00C77D33">
      <w:pPr>
        <w:pStyle w:val="ListParagraph"/>
        <w:numPr>
          <w:ilvl w:val="0"/>
          <w:numId w:val="1"/>
        </w:numPr>
        <w:rPr>
          <w:rFonts w:ascii="Arial" w:hAnsi="Arial" w:cs="Arial"/>
          <w:b/>
          <w:sz w:val="22"/>
          <w:szCs w:val="22"/>
        </w:rPr>
      </w:pPr>
      <w:r>
        <w:rPr>
          <w:rFonts w:ascii="Arial" w:hAnsi="Arial" w:cs="Arial"/>
          <w:b/>
          <w:sz w:val="22"/>
          <w:szCs w:val="22"/>
        </w:rPr>
        <w:t>New t</w:t>
      </w:r>
      <w:r w:rsidR="00C77D33" w:rsidRPr="00C77D33">
        <w:rPr>
          <w:rFonts w:ascii="Arial" w:hAnsi="Arial" w:cs="Arial"/>
          <w:b/>
          <w:sz w:val="22"/>
          <w:szCs w:val="22"/>
        </w:rPr>
        <w:t xml:space="preserve">enant </w:t>
      </w:r>
      <w:r w:rsidR="00E349C6">
        <w:rPr>
          <w:rFonts w:ascii="Arial" w:hAnsi="Arial" w:cs="Arial"/>
          <w:b/>
          <w:sz w:val="22"/>
          <w:szCs w:val="22"/>
        </w:rPr>
        <w:t>d</w:t>
      </w:r>
      <w:r w:rsidR="00C77D33" w:rsidRPr="00C77D33">
        <w:rPr>
          <w:rFonts w:ascii="Arial" w:hAnsi="Arial" w:cs="Arial"/>
          <w:b/>
          <w:sz w:val="22"/>
          <w:szCs w:val="22"/>
        </w:rPr>
        <w:t xml:space="preserve">etails </w:t>
      </w:r>
    </w:p>
    <w:tbl>
      <w:tblPr>
        <w:tblStyle w:val="TableGrid"/>
        <w:tblW w:w="0" w:type="auto"/>
        <w:tblInd w:w="534" w:type="dxa"/>
        <w:tblLook w:val="04A0" w:firstRow="1" w:lastRow="0" w:firstColumn="1" w:lastColumn="0" w:noHBand="0" w:noVBand="1"/>
      </w:tblPr>
      <w:tblGrid>
        <w:gridCol w:w="2074"/>
        <w:gridCol w:w="5297"/>
      </w:tblGrid>
      <w:tr w:rsidR="00AD416A" w:rsidRPr="00AD416A" w14:paraId="62E5490D" w14:textId="77777777" w:rsidTr="001D1DD9">
        <w:tc>
          <w:tcPr>
            <w:tcW w:w="2074" w:type="dxa"/>
          </w:tcPr>
          <w:p w14:paraId="3F65BC3E" w14:textId="77777777" w:rsidR="00AD416A" w:rsidRPr="00AD416A" w:rsidRDefault="00AD416A" w:rsidP="006D1300">
            <w:pPr>
              <w:rPr>
                <w:rFonts w:ascii="Arial" w:hAnsi="Arial" w:cs="Arial"/>
                <w:b/>
                <w:sz w:val="22"/>
                <w:szCs w:val="22"/>
              </w:rPr>
            </w:pPr>
            <w:bookmarkStart w:id="0" w:name="_Hlk19201556"/>
            <w:r w:rsidRPr="00AD416A">
              <w:rPr>
                <w:rFonts w:ascii="Arial" w:hAnsi="Arial" w:cs="Arial"/>
                <w:b/>
                <w:sz w:val="22"/>
                <w:szCs w:val="22"/>
              </w:rPr>
              <w:t>Name</w:t>
            </w:r>
          </w:p>
        </w:tc>
        <w:tc>
          <w:tcPr>
            <w:tcW w:w="5297" w:type="dxa"/>
          </w:tcPr>
          <w:p w14:paraId="78163B74" w14:textId="23B1BE3E" w:rsidR="00AD416A" w:rsidRPr="00AD416A" w:rsidRDefault="00AD416A" w:rsidP="006D1300">
            <w:pPr>
              <w:rPr>
                <w:rFonts w:ascii="Arial" w:hAnsi="Arial" w:cs="Arial"/>
                <w:sz w:val="22"/>
                <w:szCs w:val="22"/>
              </w:rPr>
            </w:pPr>
          </w:p>
          <w:p w14:paraId="74DC0EA3" w14:textId="77777777" w:rsidR="00AD416A" w:rsidRPr="00AD416A" w:rsidRDefault="00AD416A" w:rsidP="006D1300">
            <w:pPr>
              <w:rPr>
                <w:rFonts w:ascii="Arial" w:hAnsi="Arial" w:cs="Arial"/>
                <w:sz w:val="22"/>
                <w:szCs w:val="22"/>
              </w:rPr>
            </w:pPr>
          </w:p>
          <w:p w14:paraId="1259706F" w14:textId="0D2FA694" w:rsidR="00AD416A" w:rsidRPr="00AD416A" w:rsidRDefault="00AD416A" w:rsidP="006D1300">
            <w:pPr>
              <w:rPr>
                <w:rFonts w:ascii="Arial" w:hAnsi="Arial" w:cs="Arial"/>
                <w:sz w:val="22"/>
                <w:szCs w:val="22"/>
              </w:rPr>
            </w:pPr>
          </w:p>
        </w:tc>
      </w:tr>
      <w:bookmarkEnd w:id="0"/>
      <w:tr w:rsidR="00AD416A" w:rsidRPr="00C77D33" w14:paraId="763F249B" w14:textId="77777777" w:rsidTr="001D1DD9">
        <w:tc>
          <w:tcPr>
            <w:tcW w:w="2074" w:type="dxa"/>
          </w:tcPr>
          <w:p w14:paraId="113051CA" w14:textId="77777777" w:rsidR="00AD416A" w:rsidRPr="00C77D33" w:rsidRDefault="00AD416A" w:rsidP="006D1300">
            <w:pPr>
              <w:rPr>
                <w:rFonts w:ascii="Arial" w:hAnsi="Arial" w:cs="Arial"/>
                <w:sz w:val="22"/>
                <w:szCs w:val="22"/>
              </w:rPr>
            </w:pPr>
            <w:r w:rsidRPr="00C77D33">
              <w:rPr>
                <w:rFonts w:ascii="Arial" w:hAnsi="Arial" w:cs="Arial"/>
                <w:sz w:val="22"/>
                <w:szCs w:val="22"/>
              </w:rPr>
              <w:t>Mobile/</w:t>
            </w:r>
            <w:proofErr w:type="spellStart"/>
            <w:r w:rsidRPr="00C77D33">
              <w:rPr>
                <w:rFonts w:ascii="Arial" w:hAnsi="Arial" w:cs="Arial"/>
                <w:sz w:val="22"/>
                <w:szCs w:val="22"/>
              </w:rPr>
              <w:t>tel</w:t>
            </w:r>
            <w:proofErr w:type="spellEnd"/>
            <w:r w:rsidRPr="00C77D33">
              <w:rPr>
                <w:rFonts w:ascii="Arial" w:hAnsi="Arial" w:cs="Arial"/>
                <w:sz w:val="22"/>
                <w:szCs w:val="22"/>
              </w:rPr>
              <w:t xml:space="preserve"> no.</w:t>
            </w:r>
          </w:p>
        </w:tc>
        <w:tc>
          <w:tcPr>
            <w:tcW w:w="5297" w:type="dxa"/>
          </w:tcPr>
          <w:p w14:paraId="14E25D5B" w14:textId="77777777" w:rsidR="00AD416A" w:rsidRDefault="00AD416A" w:rsidP="007346DA">
            <w:pPr>
              <w:rPr>
                <w:rFonts w:ascii="Arial" w:hAnsi="Arial" w:cs="Arial"/>
                <w:sz w:val="22"/>
                <w:szCs w:val="22"/>
              </w:rPr>
            </w:pPr>
          </w:p>
          <w:p w14:paraId="5256F8BE" w14:textId="753888BB" w:rsidR="00AD416A" w:rsidRPr="00C77D33" w:rsidRDefault="00AD416A" w:rsidP="007346DA">
            <w:pPr>
              <w:rPr>
                <w:rFonts w:ascii="Arial" w:hAnsi="Arial" w:cs="Arial"/>
                <w:sz w:val="22"/>
                <w:szCs w:val="22"/>
              </w:rPr>
            </w:pPr>
          </w:p>
        </w:tc>
      </w:tr>
      <w:tr w:rsidR="00AD416A" w:rsidRPr="00C77D33" w14:paraId="1C12DFFC" w14:textId="77777777" w:rsidTr="001D1DD9">
        <w:tc>
          <w:tcPr>
            <w:tcW w:w="2074" w:type="dxa"/>
          </w:tcPr>
          <w:p w14:paraId="6F6C4405" w14:textId="77777777" w:rsidR="00AD416A" w:rsidRPr="00C77D33" w:rsidRDefault="00AD416A" w:rsidP="006D1300">
            <w:pPr>
              <w:rPr>
                <w:rFonts w:ascii="Arial" w:hAnsi="Arial" w:cs="Arial"/>
                <w:sz w:val="22"/>
                <w:szCs w:val="22"/>
              </w:rPr>
            </w:pPr>
            <w:r w:rsidRPr="00C77D33">
              <w:rPr>
                <w:rFonts w:ascii="Arial" w:hAnsi="Arial" w:cs="Arial"/>
                <w:sz w:val="22"/>
                <w:szCs w:val="22"/>
              </w:rPr>
              <w:t>Email</w:t>
            </w:r>
          </w:p>
        </w:tc>
        <w:tc>
          <w:tcPr>
            <w:tcW w:w="5297" w:type="dxa"/>
          </w:tcPr>
          <w:p w14:paraId="447015B7" w14:textId="77777777" w:rsidR="00AD416A" w:rsidRDefault="00AD416A" w:rsidP="006D1300">
            <w:pPr>
              <w:rPr>
                <w:rFonts w:ascii="Arial" w:hAnsi="Arial" w:cs="Arial"/>
                <w:sz w:val="22"/>
                <w:szCs w:val="22"/>
              </w:rPr>
            </w:pPr>
          </w:p>
          <w:p w14:paraId="011ED68B" w14:textId="4B24236E" w:rsidR="00AD416A" w:rsidRPr="00C77D33" w:rsidRDefault="00AD416A" w:rsidP="006D1300">
            <w:pPr>
              <w:rPr>
                <w:rFonts w:ascii="Arial" w:hAnsi="Arial" w:cs="Arial"/>
                <w:sz w:val="22"/>
                <w:szCs w:val="22"/>
              </w:rPr>
            </w:pPr>
          </w:p>
        </w:tc>
      </w:tr>
      <w:tr w:rsidR="00AD416A" w:rsidRPr="00C77D33" w14:paraId="33F1260B" w14:textId="77777777" w:rsidTr="001D1DD9">
        <w:tc>
          <w:tcPr>
            <w:tcW w:w="2074" w:type="dxa"/>
          </w:tcPr>
          <w:p w14:paraId="6C7EFCBF" w14:textId="6A9A7A56" w:rsidR="00AD416A" w:rsidRPr="00AD416A" w:rsidRDefault="00AD416A" w:rsidP="006D1300">
            <w:pPr>
              <w:rPr>
                <w:rFonts w:ascii="Arial" w:hAnsi="Arial" w:cs="Arial"/>
                <w:b/>
                <w:sz w:val="22"/>
                <w:szCs w:val="22"/>
              </w:rPr>
            </w:pPr>
            <w:r w:rsidRPr="00AD416A">
              <w:rPr>
                <w:rFonts w:ascii="Arial" w:hAnsi="Arial" w:cs="Arial"/>
                <w:b/>
                <w:sz w:val="22"/>
                <w:szCs w:val="22"/>
              </w:rPr>
              <w:t>Name</w:t>
            </w:r>
          </w:p>
        </w:tc>
        <w:tc>
          <w:tcPr>
            <w:tcW w:w="5297" w:type="dxa"/>
          </w:tcPr>
          <w:p w14:paraId="2C37D6CF" w14:textId="392A734F" w:rsidR="00AD416A" w:rsidRDefault="00AD416A" w:rsidP="006D1300">
            <w:pPr>
              <w:rPr>
                <w:rFonts w:ascii="Arial" w:hAnsi="Arial" w:cs="Arial"/>
                <w:sz w:val="22"/>
                <w:szCs w:val="22"/>
              </w:rPr>
            </w:pPr>
          </w:p>
          <w:p w14:paraId="2C966D59" w14:textId="77777777" w:rsidR="00AD416A" w:rsidRDefault="00AD416A" w:rsidP="006D1300">
            <w:pPr>
              <w:rPr>
                <w:rFonts w:ascii="Arial" w:hAnsi="Arial" w:cs="Arial"/>
                <w:sz w:val="22"/>
                <w:szCs w:val="22"/>
              </w:rPr>
            </w:pPr>
          </w:p>
          <w:p w14:paraId="5EB31269" w14:textId="07F3BA1E" w:rsidR="00AD416A" w:rsidRPr="00C77D33" w:rsidRDefault="00AD416A" w:rsidP="006D1300">
            <w:pPr>
              <w:rPr>
                <w:rFonts w:ascii="Arial" w:hAnsi="Arial" w:cs="Arial"/>
                <w:sz w:val="22"/>
                <w:szCs w:val="22"/>
              </w:rPr>
            </w:pPr>
          </w:p>
        </w:tc>
      </w:tr>
      <w:tr w:rsidR="00AD416A" w:rsidRPr="00C77D33" w14:paraId="355A0900" w14:textId="77777777" w:rsidTr="001D1DD9">
        <w:tc>
          <w:tcPr>
            <w:tcW w:w="2074" w:type="dxa"/>
          </w:tcPr>
          <w:p w14:paraId="454D334F" w14:textId="5754D9BB" w:rsidR="00AD416A" w:rsidRPr="00C77D33" w:rsidRDefault="00AD416A" w:rsidP="006D1300">
            <w:pPr>
              <w:rPr>
                <w:rFonts w:ascii="Arial" w:hAnsi="Arial" w:cs="Arial"/>
                <w:sz w:val="22"/>
                <w:szCs w:val="22"/>
              </w:rPr>
            </w:pPr>
            <w:r>
              <w:rPr>
                <w:rFonts w:ascii="Arial" w:hAnsi="Arial" w:cs="Arial"/>
                <w:sz w:val="22"/>
                <w:szCs w:val="22"/>
              </w:rPr>
              <w:t>Mobile/</w:t>
            </w:r>
            <w:proofErr w:type="spellStart"/>
            <w:r>
              <w:rPr>
                <w:rFonts w:ascii="Arial" w:hAnsi="Arial" w:cs="Arial"/>
                <w:sz w:val="22"/>
                <w:szCs w:val="22"/>
              </w:rPr>
              <w:t>tel</w:t>
            </w:r>
            <w:proofErr w:type="spellEnd"/>
            <w:r>
              <w:rPr>
                <w:rFonts w:ascii="Arial" w:hAnsi="Arial" w:cs="Arial"/>
                <w:sz w:val="22"/>
                <w:szCs w:val="22"/>
              </w:rPr>
              <w:t xml:space="preserve"> no</w:t>
            </w:r>
          </w:p>
        </w:tc>
        <w:tc>
          <w:tcPr>
            <w:tcW w:w="5297" w:type="dxa"/>
          </w:tcPr>
          <w:p w14:paraId="1BF02BD3" w14:textId="77777777" w:rsidR="00AD416A" w:rsidRDefault="00AD416A" w:rsidP="006D1300">
            <w:pPr>
              <w:rPr>
                <w:rFonts w:ascii="Arial" w:hAnsi="Arial" w:cs="Arial"/>
                <w:sz w:val="22"/>
                <w:szCs w:val="22"/>
              </w:rPr>
            </w:pPr>
          </w:p>
          <w:p w14:paraId="3DB64A32" w14:textId="1AFDF6C2" w:rsidR="00AD416A" w:rsidRPr="00C77D33" w:rsidRDefault="00AD416A" w:rsidP="006D1300">
            <w:pPr>
              <w:rPr>
                <w:rFonts w:ascii="Arial" w:hAnsi="Arial" w:cs="Arial"/>
                <w:sz w:val="22"/>
                <w:szCs w:val="22"/>
              </w:rPr>
            </w:pPr>
          </w:p>
        </w:tc>
      </w:tr>
      <w:tr w:rsidR="00AD416A" w:rsidRPr="00C77D33" w14:paraId="499F7B42" w14:textId="77777777" w:rsidTr="001D1DD9">
        <w:tc>
          <w:tcPr>
            <w:tcW w:w="2074" w:type="dxa"/>
          </w:tcPr>
          <w:p w14:paraId="5A1823C8" w14:textId="2C44468B" w:rsidR="00AD416A" w:rsidRPr="00C77D33" w:rsidRDefault="00AD416A" w:rsidP="006D1300">
            <w:pPr>
              <w:rPr>
                <w:rFonts w:ascii="Arial" w:hAnsi="Arial" w:cs="Arial"/>
                <w:sz w:val="22"/>
                <w:szCs w:val="22"/>
              </w:rPr>
            </w:pPr>
            <w:r>
              <w:rPr>
                <w:rFonts w:ascii="Arial" w:hAnsi="Arial" w:cs="Arial"/>
                <w:sz w:val="22"/>
                <w:szCs w:val="22"/>
              </w:rPr>
              <w:t>Email</w:t>
            </w:r>
          </w:p>
        </w:tc>
        <w:tc>
          <w:tcPr>
            <w:tcW w:w="5297" w:type="dxa"/>
          </w:tcPr>
          <w:p w14:paraId="61D959F8" w14:textId="77777777" w:rsidR="00AD416A" w:rsidRDefault="00AD416A" w:rsidP="006D1300">
            <w:pPr>
              <w:rPr>
                <w:rFonts w:ascii="Arial" w:hAnsi="Arial" w:cs="Arial"/>
                <w:sz w:val="22"/>
                <w:szCs w:val="22"/>
              </w:rPr>
            </w:pPr>
          </w:p>
          <w:p w14:paraId="6B21A73D" w14:textId="67CDEBBB" w:rsidR="00AD416A" w:rsidRPr="00C77D33" w:rsidRDefault="00AD416A" w:rsidP="006D1300">
            <w:pPr>
              <w:rPr>
                <w:rFonts w:ascii="Arial" w:hAnsi="Arial" w:cs="Arial"/>
                <w:sz w:val="22"/>
                <w:szCs w:val="22"/>
              </w:rPr>
            </w:pPr>
          </w:p>
        </w:tc>
      </w:tr>
    </w:tbl>
    <w:p w14:paraId="1B278989" w14:textId="77777777" w:rsidR="00C77D33" w:rsidRPr="00C77D33" w:rsidRDefault="00C77D33" w:rsidP="00C77D33">
      <w:pPr>
        <w:rPr>
          <w:rFonts w:ascii="Arial" w:hAnsi="Arial" w:cs="Arial"/>
          <w:b/>
          <w:sz w:val="22"/>
          <w:szCs w:val="22"/>
        </w:rPr>
      </w:pPr>
    </w:p>
    <w:p w14:paraId="56D40F14" w14:textId="77777777" w:rsidR="00C77D33" w:rsidRPr="00C77D33" w:rsidRDefault="00C77D33" w:rsidP="00C77D33">
      <w:pPr>
        <w:rPr>
          <w:rFonts w:ascii="Arial" w:hAnsi="Arial" w:cs="Arial"/>
          <w:b/>
          <w:sz w:val="22"/>
          <w:szCs w:val="22"/>
        </w:rPr>
      </w:pPr>
    </w:p>
    <w:p w14:paraId="205368F4" w14:textId="77777777" w:rsidR="00C77D33" w:rsidRPr="00C77D33" w:rsidRDefault="007346DA" w:rsidP="00C77D33">
      <w:pPr>
        <w:pStyle w:val="ListParagraph"/>
        <w:numPr>
          <w:ilvl w:val="0"/>
          <w:numId w:val="1"/>
        </w:numPr>
        <w:rPr>
          <w:rFonts w:ascii="Arial" w:hAnsi="Arial" w:cs="Arial"/>
          <w:b/>
          <w:sz w:val="22"/>
          <w:szCs w:val="22"/>
        </w:rPr>
      </w:pPr>
      <w:r>
        <w:rPr>
          <w:rFonts w:ascii="Arial" w:hAnsi="Arial" w:cs="Arial"/>
          <w:b/>
          <w:sz w:val="22"/>
          <w:szCs w:val="22"/>
        </w:rPr>
        <w:t>Other t</w:t>
      </w:r>
      <w:r w:rsidR="00C77D33" w:rsidRPr="00C77D33">
        <w:rPr>
          <w:rFonts w:ascii="Arial" w:hAnsi="Arial" w:cs="Arial"/>
          <w:b/>
          <w:sz w:val="22"/>
          <w:szCs w:val="22"/>
        </w:rPr>
        <w:t>enants/occupants &amp; email contacts</w:t>
      </w:r>
    </w:p>
    <w:tbl>
      <w:tblPr>
        <w:tblStyle w:val="TableGrid"/>
        <w:tblW w:w="0" w:type="auto"/>
        <w:tblInd w:w="534" w:type="dxa"/>
        <w:tblLook w:val="04A0" w:firstRow="1" w:lastRow="0" w:firstColumn="1" w:lastColumn="0" w:noHBand="0" w:noVBand="1"/>
      </w:tblPr>
      <w:tblGrid>
        <w:gridCol w:w="7371"/>
      </w:tblGrid>
      <w:tr w:rsidR="00C77D33" w:rsidRPr="00C77D33" w14:paraId="18B832CF" w14:textId="77777777" w:rsidTr="001D1DD9">
        <w:tc>
          <w:tcPr>
            <w:tcW w:w="7371" w:type="dxa"/>
          </w:tcPr>
          <w:p w14:paraId="3AEE27B1" w14:textId="77777777" w:rsidR="00C77D33" w:rsidRPr="00C77D33" w:rsidRDefault="00C77D33" w:rsidP="006D1300">
            <w:pPr>
              <w:rPr>
                <w:rFonts w:ascii="Arial" w:hAnsi="Arial" w:cs="Arial"/>
                <w:b/>
                <w:sz w:val="22"/>
                <w:szCs w:val="22"/>
              </w:rPr>
            </w:pPr>
          </w:p>
          <w:p w14:paraId="07D839D7" w14:textId="77777777" w:rsidR="00E349C6" w:rsidRPr="00C77D33" w:rsidRDefault="00E349C6" w:rsidP="006D1300">
            <w:pPr>
              <w:rPr>
                <w:rFonts w:ascii="Arial" w:hAnsi="Arial" w:cs="Arial"/>
                <w:b/>
                <w:sz w:val="22"/>
                <w:szCs w:val="22"/>
              </w:rPr>
            </w:pPr>
          </w:p>
          <w:p w14:paraId="7F486E30" w14:textId="77777777" w:rsidR="00C77D33" w:rsidRPr="00C77D33" w:rsidRDefault="00C77D33" w:rsidP="006D1300">
            <w:pPr>
              <w:rPr>
                <w:rFonts w:ascii="Arial" w:hAnsi="Arial" w:cs="Arial"/>
                <w:b/>
                <w:sz w:val="22"/>
                <w:szCs w:val="22"/>
              </w:rPr>
            </w:pPr>
          </w:p>
        </w:tc>
      </w:tr>
    </w:tbl>
    <w:p w14:paraId="6D81DCFA" w14:textId="77777777" w:rsidR="00C77D33" w:rsidRPr="00C77D33" w:rsidRDefault="00C77D33" w:rsidP="00C77D33">
      <w:pPr>
        <w:rPr>
          <w:rFonts w:ascii="Arial" w:hAnsi="Arial" w:cs="Arial"/>
          <w:b/>
          <w:sz w:val="22"/>
          <w:szCs w:val="22"/>
        </w:rPr>
      </w:pPr>
    </w:p>
    <w:p w14:paraId="2A07625A" w14:textId="77777777" w:rsidR="00C77D33" w:rsidRPr="00C77D33" w:rsidRDefault="00C77D33" w:rsidP="00C77D33">
      <w:pPr>
        <w:pStyle w:val="ListParagraph"/>
        <w:numPr>
          <w:ilvl w:val="0"/>
          <w:numId w:val="1"/>
        </w:numPr>
        <w:rPr>
          <w:rFonts w:ascii="Arial" w:hAnsi="Arial" w:cs="Arial"/>
          <w:b/>
          <w:sz w:val="22"/>
          <w:szCs w:val="22"/>
        </w:rPr>
      </w:pPr>
      <w:r w:rsidRPr="00C77D33">
        <w:rPr>
          <w:rFonts w:ascii="Arial" w:hAnsi="Arial" w:cs="Arial"/>
          <w:b/>
          <w:sz w:val="22"/>
          <w:szCs w:val="22"/>
        </w:rPr>
        <w:t>Tenancy Details</w:t>
      </w:r>
    </w:p>
    <w:tbl>
      <w:tblPr>
        <w:tblStyle w:val="TableGrid"/>
        <w:tblW w:w="0" w:type="auto"/>
        <w:tblInd w:w="534" w:type="dxa"/>
        <w:tblLook w:val="04A0" w:firstRow="1" w:lastRow="0" w:firstColumn="1" w:lastColumn="0" w:noHBand="0" w:noVBand="1"/>
      </w:tblPr>
      <w:tblGrid>
        <w:gridCol w:w="3118"/>
        <w:gridCol w:w="4253"/>
      </w:tblGrid>
      <w:tr w:rsidR="00C77D33" w:rsidRPr="00C77D33" w14:paraId="127EDCD4" w14:textId="77777777" w:rsidTr="001D1DD9">
        <w:tc>
          <w:tcPr>
            <w:tcW w:w="3118" w:type="dxa"/>
          </w:tcPr>
          <w:p w14:paraId="7854D02A" w14:textId="77777777" w:rsidR="00C77D33" w:rsidRPr="00C77D33" w:rsidRDefault="007346DA" w:rsidP="006D1300">
            <w:pPr>
              <w:rPr>
                <w:rFonts w:ascii="Arial" w:hAnsi="Arial" w:cs="Arial"/>
                <w:sz w:val="22"/>
                <w:szCs w:val="22"/>
              </w:rPr>
            </w:pPr>
            <w:r>
              <w:rPr>
                <w:rFonts w:ascii="Arial" w:hAnsi="Arial" w:cs="Arial"/>
                <w:sz w:val="22"/>
                <w:szCs w:val="22"/>
              </w:rPr>
              <w:t>Start d</w:t>
            </w:r>
            <w:r w:rsidR="00C77D33" w:rsidRPr="00C77D33">
              <w:rPr>
                <w:rFonts w:ascii="Arial" w:hAnsi="Arial" w:cs="Arial"/>
                <w:sz w:val="22"/>
                <w:szCs w:val="22"/>
              </w:rPr>
              <w:t>ate</w:t>
            </w:r>
          </w:p>
        </w:tc>
        <w:tc>
          <w:tcPr>
            <w:tcW w:w="4253" w:type="dxa"/>
          </w:tcPr>
          <w:p w14:paraId="68C2C14F" w14:textId="77777777" w:rsidR="00C77D33" w:rsidRPr="00C77D33" w:rsidRDefault="00C77D33" w:rsidP="006D1300">
            <w:pPr>
              <w:rPr>
                <w:rFonts w:ascii="Arial" w:hAnsi="Arial" w:cs="Arial"/>
                <w:sz w:val="22"/>
                <w:szCs w:val="22"/>
              </w:rPr>
            </w:pPr>
          </w:p>
        </w:tc>
      </w:tr>
      <w:tr w:rsidR="00C77D33" w:rsidRPr="00C77D33" w14:paraId="44C8F8A9" w14:textId="77777777" w:rsidTr="001D1DD9">
        <w:tc>
          <w:tcPr>
            <w:tcW w:w="3118" w:type="dxa"/>
          </w:tcPr>
          <w:p w14:paraId="27EA5E6D" w14:textId="77777777" w:rsidR="00C77D33" w:rsidRPr="00C77D33" w:rsidRDefault="007346DA" w:rsidP="006D1300">
            <w:pPr>
              <w:rPr>
                <w:rFonts w:ascii="Arial" w:hAnsi="Arial" w:cs="Arial"/>
                <w:sz w:val="22"/>
                <w:szCs w:val="22"/>
              </w:rPr>
            </w:pPr>
            <w:r>
              <w:rPr>
                <w:rFonts w:ascii="Arial" w:hAnsi="Arial" w:cs="Arial"/>
                <w:sz w:val="22"/>
                <w:szCs w:val="22"/>
              </w:rPr>
              <w:t>Initial t</w:t>
            </w:r>
            <w:r w:rsidR="00C77D33" w:rsidRPr="00C77D33">
              <w:rPr>
                <w:rFonts w:ascii="Arial" w:hAnsi="Arial" w:cs="Arial"/>
                <w:sz w:val="22"/>
                <w:szCs w:val="22"/>
              </w:rPr>
              <w:t>erm</w:t>
            </w:r>
          </w:p>
        </w:tc>
        <w:tc>
          <w:tcPr>
            <w:tcW w:w="4253" w:type="dxa"/>
          </w:tcPr>
          <w:p w14:paraId="653531EB" w14:textId="77777777" w:rsidR="00C77D33" w:rsidRPr="00C77D33" w:rsidRDefault="00C77D33" w:rsidP="006D1300">
            <w:pPr>
              <w:rPr>
                <w:rFonts w:ascii="Arial" w:hAnsi="Arial" w:cs="Arial"/>
                <w:sz w:val="22"/>
                <w:szCs w:val="22"/>
              </w:rPr>
            </w:pPr>
          </w:p>
        </w:tc>
      </w:tr>
      <w:tr w:rsidR="00C77D33" w:rsidRPr="00C77D33" w14:paraId="56705A61" w14:textId="77777777" w:rsidTr="001D1DD9">
        <w:tc>
          <w:tcPr>
            <w:tcW w:w="3118" w:type="dxa"/>
          </w:tcPr>
          <w:p w14:paraId="6CF841A2" w14:textId="77777777" w:rsidR="00C77D33" w:rsidRPr="00C77D33" w:rsidRDefault="007346DA" w:rsidP="006D1300">
            <w:pPr>
              <w:rPr>
                <w:rFonts w:ascii="Arial" w:hAnsi="Arial" w:cs="Arial"/>
                <w:sz w:val="22"/>
                <w:szCs w:val="22"/>
              </w:rPr>
            </w:pPr>
            <w:r>
              <w:rPr>
                <w:rFonts w:ascii="Arial" w:hAnsi="Arial" w:cs="Arial"/>
                <w:sz w:val="22"/>
                <w:szCs w:val="22"/>
              </w:rPr>
              <w:t>Initial letting a</w:t>
            </w:r>
            <w:r w:rsidR="00C77D33" w:rsidRPr="00C77D33">
              <w:rPr>
                <w:rFonts w:ascii="Arial" w:hAnsi="Arial" w:cs="Arial"/>
                <w:sz w:val="22"/>
                <w:szCs w:val="22"/>
              </w:rPr>
              <w:t>gent</w:t>
            </w:r>
          </w:p>
        </w:tc>
        <w:tc>
          <w:tcPr>
            <w:tcW w:w="4253" w:type="dxa"/>
          </w:tcPr>
          <w:p w14:paraId="0AFAE6AE" w14:textId="1965EA1D" w:rsidR="001D1DD9" w:rsidRPr="00C77D33" w:rsidRDefault="001D1DD9" w:rsidP="006D1300">
            <w:pPr>
              <w:rPr>
                <w:rFonts w:ascii="Arial" w:hAnsi="Arial" w:cs="Arial"/>
                <w:sz w:val="22"/>
                <w:szCs w:val="22"/>
              </w:rPr>
            </w:pPr>
          </w:p>
        </w:tc>
      </w:tr>
      <w:tr w:rsidR="00C77D33" w:rsidRPr="00C77D33" w14:paraId="50403272" w14:textId="77777777" w:rsidTr="001D1DD9">
        <w:tc>
          <w:tcPr>
            <w:tcW w:w="3118" w:type="dxa"/>
          </w:tcPr>
          <w:p w14:paraId="2F482BC8" w14:textId="77777777" w:rsidR="00C77D33" w:rsidRPr="00C77D33" w:rsidRDefault="00C77D33" w:rsidP="006D1300">
            <w:pPr>
              <w:rPr>
                <w:rFonts w:ascii="Arial" w:hAnsi="Arial" w:cs="Arial"/>
                <w:sz w:val="22"/>
                <w:szCs w:val="22"/>
              </w:rPr>
            </w:pPr>
            <w:r w:rsidRPr="00C77D33">
              <w:rPr>
                <w:rFonts w:ascii="Arial" w:hAnsi="Arial" w:cs="Arial"/>
                <w:sz w:val="22"/>
                <w:szCs w:val="22"/>
              </w:rPr>
              <w:t>Agent/person managing the tenancy</w:t>
            </w:r>
          </w:p>
        </w:tc>
        <w:tc>
          <w:tcPr>
            <w:tcW w:w="4253" w:type="dxa"/>
          </w:tcPr>
          <w:p w14:paraId="7EC46AC0" w14:textId="77777777" w:rsidR="00C77D33" w:rsidRPr="00C77D33" w:rsidRDefault="00C77D33" w:rsidP="006D1300">
            <w:pPr>
              <w:rPr>
                <w:rFonts w:ascii="Arial" w:hAnsi="Arial" w:cs="Arial"/>
                <w:sz w:val="22"/>
                <w:szCs w:val="22"/>
              </w:rPr>
            </w:pPr>
          </w:p>
        </w:tc>
      </w:tr>
      <w:tr w:rsidR="00C77D33" w:rsidRPr="00C77D33" w14:paraId="2B33592C" w14:textId="77777777" w:rsidTr="001D1DD9">
        <w:tc>
          <w:tcPr>
            <w:tcW w:w="3118" w:type="dxa"/>
          </w:tcPr>
          <w:p w14:paraId="49DC326E" w14:textId="77777777" w:rsidR="00C77D33" w:rsidRPr="00C77D33" w:rsidRDefault="007346DA" w:rsidP="006D1300">
            <w:pPr>
              <w:rPr>
                <w:rFonts w:ascii="Arial" w:hAnsi="Arial" w:cs="Arial"/>
                <w:sz w:val="22"/>
                <w:szCs w:val="22"/>
              </w:rPr>
            </w:pPr>
            <w:r>
              <w:rPr>
                <w:rFonts w:ascii="Arial" w:hAnsi="Arial" w:cs="Arial"/>
                <w:sz w:val="22"/>
                <w:szCs w:val="22"/>
              </w:rPr>
              <w:t>Contact n</w:t>
            </w:r>
            <w:r w:rsidR="00C77D33" w:rsidRPr="00C77D33">
              <w:rPr>
                <w:rFonts w:ascii="Arial" w:hAnsi="Arial" w:cs="Arial"/>
                <w:sz w:val="22"/>
                <w:szCs w:val="22"/>
              </w:rPr>
              <w:t>ame, and number for person managing tenancy</w:t>
            </w:r>
          </w:p>
        </w:tc>
        <w:tc>
          <w:tcPr>
            <w:tcW w:w="4253" w:type="dxa"/>
          </w:tcPr>
          <w:p w14:paraId="1F8778D5" w14:textId="77777777" w:rsidR="00C77D33" w:rsidRPr="00C77D33" w:rsidRDefault="00C77D33" w:rsidP="006D1300">
            <w:pPr>
              <w:rPr>
                <w:rFonts w:ascii="Arial" w:hAnsi="Arial" w:cs="Arial"/>
                <w:sz w:val="22"/>
                <w:szCs w:val="22"/>
              </w:rPr>
            </w:pPr>
          </w:p>
        </w:tc>
      </w:tr>
    </w:tbl>
    <w:p w14:paraId="43154C39" w14:textId="1E9AEE81" w:rsidR="00E349C6" w:rsidRDefault="00B20619">
      <w:pPr>
        <w:spacing w:after="200" w:line="276" w:lineRule="auto"/>
        <w:rPr>
          <w:rFonts w:ascii="Arial" w:hAnsi="Arial" w:cs="Arial"/>
          <w:b/>
          <w:sz w:val="22"/>
          <w:szCs w:val="22"/>
        </w:rPr>
      </w:pPr>
      <w:r>
        <w:rPr>
          <w:rFonts w:ascii="Arial" w:hAnsi="Arial" w:cs="Arial"/>
          <w:b/>
          <w:sz w:val="22"/>
          <w:szCs w:val="22"/>
        </w:rPr>
        <w:lastRenderedPageBreak/>
        <w:t>From September 2018 all properties rented in Royal Standard House or City Point must be licensed with Nottingham City Council.  Please confirm who is registered as the Property Manager with the Council.</w:t>
      </w:r>
    </w:p>
    <w:tbl>
      <w:tblPr>
        <w:tblStyle w:val="TableGrid"/>
        <w:tblW w:w="0" w:type="auto"/>
        <w:tblInd w:w="137" w:type="dxa"/>
        <w:tblLook w:val="04A0" w:firstRow="1" w:lastRow="0" w:firstColumn="1" w:lastColumn="0" w:noHBand="0" w:noVBand="1"/>
      </w:tblPr>
      <w:tblGrid>
        <w:gridCol w:w="3686"/>
        <w:gridCol w:w="5103"/>
      </w:tblGrid>
      <w:tr w:rsidR="00B20619" w:rsidRPr="00AD416A" w14:paraId="50F33CD6" w14:textId="77777777" w:rsidTr="00B20619">
        <w:tc>
          <w:tcPr>
            <w:tcW w:w="3686" w:type="dxa"/>
          </w:tcPr>
          <w:p w14:paraId="02690863" w14:textId="77777777" w:rsidR="00B20619" w:rsidRPr="00AD416A" w:rsidRDefault="00B20619" w:rsidP="00C90211">
            <w:pPr>
              <w:rPr>
                <w:rFonts w:ascii="Arial" w:hAnsi="Arial" w:cs="Arial"/>
                <w:b/>
                <w:sz w:val="22"/>
                <w:szCs w:val="22"/>
              </w:rPr>
            </w:pPr>
            <w:r w:rsidRPr="00AD416A">
              <w:rPr>
                <w:rFonts w:ascii="Arial" w:hAnsi="Arial" w:cs="Arial"/>
                <w:b/>
                <w:sz w:val="22"/>
                <w:szCs w:val="22"/>
              </w:rPr>
              <w:t>Name</w:t>
            </w:r>
          </w:p>
        </w:tc>
        <w:tc>
          <w:tcPr>
            <w:tcW w:w="5103" w:type="dxa"/>
          </w:tcPr>
          <w:p w14:paraId="1273750A" w14:textId="2721290F" w:rsidR="00B20619" w:rsidRPr="00B20619" w:rsidRDefault="00B20619" w:rsidP="00C90211">
            <w:pPr>
              <w:rPr>
                <w:rFonts w:ascii="Arial" w:hAnsi="Arial" w:cs="Arial"/>
                <w:b/>
                <w:bCs/>
                <w:sz w:val="22"/>
                <w:szCs w:val="22"/>
              </w:rPr>
            </w:pPr>
            <w:r w:rsidRPr="00B20619">
              <w:rPr>
                <w:rFonts w:ascii="Arial" w:hAnsi="Arial" w:cs="Arial"/>
                <w:b/>
                <w:bCs/>
                <w:sz w:val="22"/>
                <w:szCs w:val="22"/>
              </w:rPr>
              <w:t>Contact Tel/Email</w:t>
            </w:r>
          </w:p>
          <w:p w14:paraId="725DC784" w14:textId="77777777" w:rsidR="00B20619" w:rsidRPr="00AD416A" w:rsidRDefault="00B20619" w:rsidP="00C90211">
            <w:pPr>
              <w:rPr>
                <w:rFonts w:ascii="Arial" w:hAnsi="Arial" w:cs="Arial"/>
                <w:sz w:val="22"/>
                <w:szCs w:val="22"/>
              </w:rPr>
            </w:pPr>
          </w:p>
          <w:p w14:paraId="12BBFD5B" w14:textId="77777777" w:rsidR="00B20619" w:rsidRPr="00AD416A" w:rsidRDefault="00B20619" w:rsidP="00C90211">
            <w:pPr>
              <w:rPr>
                <w:rFonts w:ascii="Arial" w:hAnsi="Arial" w:cs="Arial"/>
                <w:sz w:val="22"/>
                <w:szCs w:val="22"/>
              </w:rPr>
            </w:pPr>
            <w:bookmarkStart w:id="1" w:name="_GoBack"/>
            <w:bookmarkEnd w:id="1"/>
          </w:p>
        </w:tc>
      </w:tr>
    </w:tbl>
    <w:p w14:paraId="3146CFDA" w14:textId="77777777" w:rsidR="00B20619" w:rsidRPr="00B20619" w:rsidRDefault="00B20619" w:rsidP="00B20619">
      <w:pPr>
        <w:rPr>
          <w:rFonts w:ascii="Arial" w:hAnsi="Arial" w:cs="Arial"/>
          <w:b/>
          <w:sz w:val="22"/>
          <w:szCs w:val="22"/>
        </w:rPr>
      </w:pPr>
    </w:p>
    <w:p w14:paraId="249BA4A0" w14:textId="77777777" w:rsidR="00B20619" w:rsidRPr="00B20619" w:rsidRDefault="00B20619" w:rsidP="00B20619">
      <w:pPr>
        <w:rPr>
          <w:rFonts w:ascii="Arial" w:hAnsi="Arial" w:cs="Arial"/>
          <w:b/>
          <w:sz w:val="22"/>
          <w:szCs w:val="22"/>
        </w:rPr>
      </w:pPr>
    </w:p>
    <w:p w14:paraId="4936E1D5" w14:textId="04A0B710" w:rsidR="001D1DD9" w:rsidRDefault="00E349C6" w:rsidP="001D1DD9">
      <w:pPr>
        <w:pStyle w:val="ListParagraph"/>
        <w:numPr>
          <w:ilvl w:val="0"/>
          <w:numId w:val="1"/>
        </w:numPr>
        <w:rPr>
          <w:rFonts w:ascii="Arial" w:hAnsi="Arial" w:cs="Arial"/>
          <w:b/>
          <w:sz w:val="22"/>
          <w:szCs w:val="22"/>
        </w:rPr>
      </w:pPr>
      <w:r>
        <w:rPr>
          <w:rFonts w:ascii="Arial" w:hAnsi="Arial" w:cs="Arial"/>
          <w:b/>
          <w:sz w:val="22"/>
          <w:szCs w:val="22"/>
        </w:rPr>
        <w:t>Please confirm the following:</w:t>
      </w:r>
    </w:p>
    <w:p w14:paraId="40E7A369" w14:textId="77777777" w:rsidR="001D1DD9" w:rsidRPr="001D1DD9" w:rsidRDefault="00D0094C" w:rsidP="001D1DD9">
      <w:pPr>
        <w:pStyle w:val="ListParagraph"/>
        <w:numPr>
          <w:ilvl w:val="1"/>
          <w:numId w:val="1"/>
        </w:numPr>
        <w:rPr>
          <w:rFonts w:ascii="Arial" w:hAnsi="Arial" w:cs="Arial"/>
          <w:b/>
          <w:sz w:val="22"/>
          <w:szCs w:val="22"/>
        </w:rPr>
      </w:pPr>
      <w:r w:rsidRPr="001D1DD9">
        <w:rPr>
          <w:rFonts w:ascii="Arial" w:hAnsi="Arial" w:cs="Arial"/>
          <w:sz w:val="22"/>
          <w:szCs w:val="22"/>
        </w:rPr>
        <w:t>All te</w:t>
      </w:r>
      <w:r w:rsidR="007346DA" w:rsidRPr="001D1DD9">
        <w:rPr>
          <w:rFonts w:ascii="Arial" w:hAnsi="Arial" w:cs="Arial"/>
          <w:sz w:val="22"/>
          <w:szCs w:val="22"/>
        </w:rPr>
        <w:t xml:space="preserve">nants </w:t>
      </w:r>
      <w:r w:rsidR="00E349C6" w:rsidRPr="001D1DD9">
        <w:rPr>
          <w:rFonts w:ascii="Arial" w:hAnsi="Arial" w:cs="Arial"/>
          <w:sz w:val="22"/>
          <w:szCs w:val="22"/>
        </w:rPr>
        <w:t>have</w:t>
      </w:r>
      <w:r w:rsidR="007346DA" w:rsidRPr="001D1DD9">
        <w:rPr>
          <w:rFonts w:ascii="Arial" w:hAnsi="Arial" w:cs="Arial"/>
          <w:sz w:val="22"/>
          <w:szCs w:val="22"/>
        </w:rPr>
        <w:t xml:space="preserve"> be</w:t>
      </w:r>
      <w:r w:rsidR="00E349C6" w:rsidRPr="001D1DD9">
        <w:rPr>
          <w:rFonts w:ascii="Arial" w:hAnsi="Arial" w:cs="Arial"/>
          <w:sz w:val="22"/>
          <w:szCs w:val="22"/>
        </w:rPr>
        <w:t>en</w:t>
      </w:r>
      <w:r w:rsidR="007346DA" w:rsidRPr="001D1DD9">
        <w:rPr>
          <w:rFonts w:ascii="Arial" w:hAnsi="Arial" w:cs="Arial"/>
          <w:sz w:val="22"/>
          <w:szCs w:val="22"/>
        </w:rPr>
        <w:t xml:space="preserve"> given a thorough induction p</w:t>
      </w:r>
      <w:r w:rsidRPr="001D1DD9">
        <w:rPr>
          <w:rFonts w:ascii="Arial" w:hAnsi="Arial" w:cs="Arial"/>
          <w:sz w:val="22"/>
          <w:szCs w:val="22"/>
        </w:rPr>
        <w:t>r</w:t>
      </w:r>
      <w:r w:rsidR="007346DA" w:rsidRPr="001D1DD9">
        <w:rPr>
          <w:rFonts w:ascii="Arial" w:hAnsi="Arial" w:cs="Arial"/>
          <w:sz w:val="22"/>
          <w:szCs w:val="22"/>
        </w:rPr>
        <w:t>ocess</w:t>
      </w:r>
      <w:r w:rsidR="00907968" w:rsidRPr="001D1DD9">
        <w:rPr>
          <w:rFonts w:ascii="Arial" w:hAnsi="Arial" w:cs="Arial"/>
          <w:sz w:val="22"/>
          <w:szCs w:val="22"/>
        </w:rPr>
        <w:t>*</w:t>
      </w:r>
      <w:r w:rsidR="00E349C6" w:rsidRPr="001D1DD9">
        <w:rPr>
          <w:rFonts w:ascii="Arial" w:hAnsi="Arial" w:cs="Arial"/>
          <w:sz w:val="22"/>
          <w:szCs w:val="22"/>
        </w:rPr>
        <w:t xml:space="preserve"> </w:t>
      </w:r>
      <w:r w:rsidR="00907968" w:rsidRPr="001D1DD9">
        <w:rPr>
          <w:rFonts w:ascii="Arial" w:hAnsi="Arial" w:cs="Arial"/>
          <w:sz w:val="22"/>
          <w:szCs w:val="22"/>
        </w:rPr>
        <w:t xml:space="preserve">regarding the site and services. </w:t>
      </w:r>
      <w:r w:rsidR="001D1DD9" w:rsidRPr="001D1DD9">
        <w:rPr>
          <w:rFonts w:ascii="Arial" w:hAnsi="Arial" w:cs="Arial"/>
          <w:sz w:val="22"/>
          <w:szCs w:val="22"/>
        </w:rPr>
        <w:t>YES/NO</w:t>
      </w:r>
    </w:p>
    <w:p w14:paraId="2BE76B46" w14:textId="77777777" w:rsidR="001D1DD9" w:rsidRPr="001D1DD9" w:rsidRDefault="00E349C6" w:rsidP="001D1DD9">
      <w:pPr>
        <w:pStyle w:val="ListParagraph"/>
        <w:numPr>
          <w:ilvl w:val="1"/>
          <w:numId w:val="1"/>
        </w:numPr>
        <w:rPr>
          <w:rFonts w:ascii="Arial" w:hAnsi="Arial" w:cs="Arial"/>
          <w:b/>
          <w:sz w:val="22"/>
          <w:szCs w:val="22"/>
        </w:rPr>
      </w:pPr>
      <w:r w:rsidRPr="001D1DD9">
        <w:rPr>
          <w:rFonts w:ascii="Arial" w:hAnsi="Arial" w:cs="Arial"/>
          <w:sz w:val="22"/>
          <w:szCs w:val="22"/>
        </w:rPr>
        <w:t>T</w:t>
      </w:r>
      <w:r w:rsidR="007346DA" w:rsidRPr="001D1DD9">
        <w:rPr>
          <w:rFonts w:ascii="Arial" w:hAnsi="Arial" w:cs="Arial"/>
          <w:sz w:val="22"/>
          <w:szCs w:val="22"/>
        </w:rPr>
        <w:t>he t</w:t>
      </w:r>
      <w:r w:rsidR="00DF6B06" w:rsidRPr="001D1DD9">
        <w:rPr>
          <w:rFonts w:ascii="Arial" w:hAnsi="Arial" w:cs="Arial"/>
          <w:sz w:val="22"/>
          <w:szCs w:val="22"/>
        </w:rPr>
        <w:t xml:space="preserve">enant has received </w:t>
      </w:r>
      <w:r w:rsidRPr="001D1DD9">
        <w:rPr>
          <w:rFonts w:ascii="Arial" w:hAnsi="Arial" w:cs="Arial"/>
          <w:sz w:val="22"/>
          <w:szCs w:val="22"/>
        </w:rPr>
        <w:t>a copy of and</w:t>
      </w:r>
      <w:r w:rsidR="00DF6B06" w:rsidRPr="001D1DD9">
        <w:rPr>
          <w:rFonts w:ascii="Arial" w:hAnsi="Arial" w:cs="Arial"/>
          <w:sz w:val="22"/>
          <w:szCs w:val="22"/>
        </w:rPr>
        <w:t xml:space="preserve"> </w:t>
      </w:r>
      <w:r w:rsidRPr="001D1DD9">
        <w:rPr>
          <w:rFonts w:ascii="Arial" w:hAnsi="Arial" w:cs="Arial"/>
          <w:sz w:val="22"/>
          <w:szCs w:val="22"/>
        </w:rPr>
        <w:t xml:space="preserve">has agreed to abide by </w:t>
      </w:r>
      <w:r w:rsidR="00DF6B06" w:rsidRPr="001D1DD9">
        <w:rPr>
          <w:rFonts w:ascii="Arial" w:hAnsi="Arial" w:cs="Arial"/>
          <w:sz w:val="22"/>
          <w:szCs w:val="22"/>
        </w:rPr>
        <w:t>the rules and regul</w:t>
      </w:r>
      <w:r w:rsidR="007346DA" w:rsidRPr="001D1DD9">
        <w:rPr>
          <w:rFonts w:ascii="Arial" w:hAnsi="Arial" w:cs="Arial"/>
          <w:sz w:val="22"/>
          <w:szCs w:val="22"/>
        </w:rPr>
        <w:t xml:space="preserve">ations </w:t>
      </w:r>
      <w:r w:rsidR="00907968" w:rsidRPr="001D1DD9">
        <w:rPr>
          <w:rFonts w:ascii="Arial" w:hAnsi="Arial" w:cs="Arial"/>
          <w:sz w:val="22"/>
          <w:szCs w:val="22"/>
        </w:rPr>
        <w:t xml:space="preserve">in the main lease** </w:t>
      </w:r>
      <w:r w:rsidR="007346DA" w:rsidRPr="001D1DD9">
        <w:rPr>
          <w:rFonts w:ascii="Arial" w:hAnsi="Arial" w:cs="Arial"/>
          <w:sz w:val="22"/>
          <w:szCs w:val="22"/>
        </w:rPr>
        <w:t>covering the use of the apartment (Premises), b</w:t>
      </w:r>
      <w:r w:rsidR="00DF6B06" w:rsidRPr="001D1DD9">
        <w:rPr>
          <w:rFonts w:ascii="Arial" w:hAnsi="Arial" w:cs="Arial"/>
          <w:sz w:val="22"/>
          <w:szCs w:val="22"/>
        </w:rPr>
        <w:t>uilding a</w:t>
      </w:r>
      <w:r w:rsidR="007346DA" w:rsidRPr="001D1DD9">
        <w:rPr>
          <w:rFonts w:ascii="Arial" w:hAnsi="Arial" w:cs="Arial"/>
          <w:sz w:val="22"/>
          <w:szCs w:val="22"/>
        </w:rPr>
        <w:t>nd g</w:t>
      </w:r>
      <w:r w:rsidR="00036E1B" w:rsidRPr="001D1DD9">
        <w:rPr>
          <w:rFonts w:ascii="Arial" w:hAnsi="Arial" w:cs="Arial"/>
          <w:sz w:val="22"/>
          <w:szCs w:val="22"/>
        </w:rPr>
        <w:t>rounds (Estate) as supplied.  (</w:t>
      </w:r>
      <w:r w:rsidR="004B2845" w:rsidRPr="001D1DD9">
        <w:rPr>
          <w:rFonts w:ascii="Arial" w:hAnsi="Arial" w:cs="Arial"/>
          <w:sz w:val="22"/>
          <w:szCs w:val="22"/>
        </w:rPr>
        <w:t xml:space="preserve">ideally Schedule 4 is </w:t>
      </w:r>
      <w:r w:rsidR="00036E1B" w:rsidRPr="001D1DD9">
        <w:rPr>
          <w:rFonts w:ascii="Arial" w:hAnsi="Arial" w:cs="Arial"/>
          <w:sz w:val="22"/>
          <w:szCs w:val="22"/>
        </w:rPr>
        <w:t>annexed to the Tenancy Agreement).</w:t>
      </w:r>
      <w:r w:rsidRPr="001D1DD9">
        <w:rPr>
          <w:rFonts w:ascii="Arial" w:hAnsi="Arial" w:cs="Arial"/>
          <w:sz w:val="22"/>
          <w:szCs w:val="22"/>
        </w:rPr>
        <w:t xml:space="preserve"> Copies may be found on the website.</w:t>
      </w:r>
      <w:r w:rsidR="001D1DD9" w:rsidRPr="001D1DD9">
        <w:rPr>
          <w:rFonts w:ascii="Arial" w:hAnsi="Arial" w:cs="Arial"/>
          <w:sz w:val="22"/>
          <w:szCs w:val="22"/>
        </w:rPr>
        <w:t xml:space="preserve"> YES/NO</w:t>
      </w:r>
    </w:p>
    <w:p w14:paraId="0E7903CB" w14:textId="77777777" w:rsidR="001D1DD9" w:rsidRPr="001D1DD9" w:rsidRDefault="00E349C6" w:rsidP="001D1DD9">
      <w:pPr>
        <w:pStyle w:val="ListParagraph"/>
        <w:numPr>
          <w:ilvl w:val="1"/>
          <w:numId w:val="1"/>
        </w:numPr>
        <w:rPr>
          <w:rFonts w:ascii="Arial" w:hAnsi="Arial" w:cs="Arial"/>
          <w:b/>
          <w:sz w:val="22"/>
          <w:szCs w:val="22"/>
        </w:rPr>
      </w:pPr>
      <w:r w:rsidRPr="001D1DD9">
        <w:rPr>
          <w:rFonts w:ascii="Arial" w:hAnsi="Arial" w:cs="Arial"/>
          <w:sz w:val="22"/>
          <w:szCs w:val="22"/>
        </w:rPr>
        <w:t xml:space="preserve">The tenant has been </w:t>
      </w:r>
      <w:r w:rsidR="00907968" w:rsidRPr="001D1DD9">
        <w:rPr>
          <w:rFonts w:ascii="Arial" w:hAnsi="Arial" w:cs="Arial"/>
          <w:sz w:val="22"/>
          <w:szCs w:val="22"/>
        </w:rPr>
        <w:t xml:space="preserve">provided with a </w:t>
      </w:r>
      <w:r w:rsidR="000949C2" w:rsidRPr="001D1DD9">
        <w:rPr>
          <w:rFonts w:ascii="Arial" w:hAnsi="Arial" w:cs="Arial"/>
          <w:sz w:val="22"/>
          <w:szCs w:val="22"/>
        </w:rPr>
        <w:t>resident’s</w:t>
      </w:r>
      <w:r w:rsidR="00907968" w:rsidRPr="001D1DD9">
        <w:rPr>
          <w:rFonts w:ascii="Arial" w:hAnsi="Arial" w:cs="Arial"/>
          <w:sz w:val="22"/>
          <w:szCs w:val="22"/>
        </w:rPr>
        <w:t xml:space="preserve"> and visitor</w:t>
      </w:r>
      <w:r w:rsidR="000949C2" w:rsidRPr="001D1DD9">
        <w:rPr>
          <w:rFonts w:ascii="Arial" w:hAnsi="Arial" w:cs="Arial"/>
          <w:sz w:val="22"/>
          <w:szCs w:val="22"/>
        </w:rPr>
        <w:t>’</w:t>
      </w:r>
      <w:r w:rsidR="00907968" w:rsidRPr="001D1DD9">
        <w:rPr>
          <w:rFonts w:ascii="Arial" w:hAnsi="Arial" w:cs="Arial"/>
          <w:sz w:val="22"/>
          <w:szCs w:val="22"/>
        </w:rPr>
        <w:t>s</w:t>
      </w:r>
      <w:r w:rsidR="000949C2" w:rsidRPr="001D1DD9">
        <w:rPr>
          <w:rFonts w:ascii="Arial" w:hAnsi="Arial" w:cs="Arial"/>
          <w:sz w:val="22"/>
          <w:szCs w:val="22"/>
        </w:rPr>
        <w:t xml:space="preserve"> parking</w:t>
      </w:r>
      <w:r w:rsidR="00907968" w:rsidRPr="001D1DD9">
        <w:rPr>
          <w:rFonts w:ascii="Arial" w:hAnsi="Arial" w:cs="Arial"/>
          <w:sz w:val="22"/>
          <w:szCs w:val="22"/>
        </w:rPr>
        <w:t xml:space="preserve"> pass and a copy of the Parking Code*.  The tenant has been made aware of the restriction in the use of visitor passes. </w:t>
      </w:r>
      <w:r w:rsidR="001D1DD9" w:rsidRPr="001D1DD9">
        <w:rPr>
          <w:rFonts w:ascii="Arial" w:hAnsi="Arial" w:cs="Arial"/>
          <w:sz w:val="22"/>
          <w:szCs w:val="22"/>
        </w:rPr>
        <w:t>YES/NO</w:t>
      </w:r>
    </w:p>
    <w:p w14:paraId="42496714" w14:textId="77777777" w:rsidR="001D1DD9" w:rsidRPr="001D1DD9" w:rsidRDefault="00DF6B06" w:rsidP="001D1DD9">
      <w:pPr>
        <w:pStyle w:val="ListParagraph"/>
        <w:numPr>
          <w:ilvl w:val="1"/>
          <w:numId w:val="1"/>
        </w:numPr>
        <w:rPr>
          <w:rFonts w:ascii="Arial" w:hAnsi="Arial" w:cs="Arial"/>
          <w:b/>
          <w:sz w:val="22"/>
          <w:szCs w:val="22"/>
        </w:rPr>
      </w:pPr>
      <w:r w:rsidRPr="001D1DD9">
        <w:rPr>
          <w:rFonts w:ascii="Arial" w:hAnsi="Arial" w:cs="Arial"/>
          <w:sz w:val="22"/>
          <w:szCs w:val="22"/>
        </w:rPr>
        <w:t xml:space="preserve">In support of this application, we attach (or will forward by email to </w:t>
      </w:r>
      <w:hyperlink r:id="rId5" w:history="1">
        <w:r w:rsidRPr="001D1DD9">
          <w:rPr>
            <w:rStyle w:val="Hyperlink"/>
            <w:rFonts w:ascii="Arial" w:hAnsi="Arial" w:cs="Arial"/>
            <w:sz w:val="22"/>
            <w:szCs w:val="22"/>
          </w:rPr>
          <w:t>Rachel@fhp.co.uk</w:t>
        </w:r>
      </w:hyperlink>
      <w:r w:rsidRPr="001D1DD9">
        <w:rPr>
          <w:rFonts w:ascii="Arial" w:hAnsi="Arial" w:cs="Arial"/>
          <w:sz w:val="22"/>
          <w:szCs w:val="22"/>
        </w:rPr>
        <w:t xml:space="preserve">) a copy of the Tenancy Agreement that will be used. </w:t>
      </w:r>
    </w:p>
    <w:p w14:paraId="072C262A" w14:textId="77777777" w:rsidR="001D1DD9" w:rsidRPr="001D1DD9" w:rsidRDefault="00D0094C" w:rsidP="001D1DD9">
      <w:pPr>
        <w:pStyle w:val="ListParagraph"/>
        <w:numPr>
          <w:ilvl w:val="1"/>
          <w:numId w:val="1"/>
        </w:numPr>
        <w:rPr>
          <w:rFonts w:ascii="Arial" w:hAnsi="Arial" w:cs="Arial"/>
          <w:b/>
          <w:sz w:val="22"/>
          <w:szCs w:val="22"/>
        </w:rPr>
      </w:pPr>
      <w:r w:rsidRPr="001D1DD9">
        <w:rPr>
          <w:rFonts w:ascii="Arial" w:hAnsi="Arial" w:cs="Arial"/>
          <w:sz w:val="22"/>
          <w:szCs w:val="22"/>
        </w:rPr>
        <w:t xml:space="preserve">I/We understand that – subject to above conditions being satisfied and the terms of the Tenancy Agreement meeting the </w:t>
      </w:r>
      <w:r w:rsidR="004C0B5C" w:rsidRPr="001D1DD9">
        <w:rPr>
          <w:rFonts w:ascii="Arial" w:hAnsi="Arial" w:cs="Arial"/>
          <w:sz w:val="22"/>
          <w:szCs w:val="22"/>
        </w:rPr>
        <w:t>Lease conditions for Royal Standard House and City Point – the written consent of the Directors will not be unreasonably withheld.</w:t>
      </w:r>
    </w:p>
    <w:p w14:paraId="5360E724" w14:textId="79171FCE" w:rsidR="001D1DD9" w:rsidRPr="001D1DD9" w:rsidRDefault="001D1DD9" w:rsidP="001D1DD9">
      <w:pPr>
        <w:pStyle w:val="ListParagraph"/>
        <w:numPr>
          <w:ilvl w:val="1"/>
          <w:numId w:val="1"/>
        </w:numPr>
        <w:rPr>
          <w:rFonts w:ascii="Arial" w:hAnsi="Arial" w:cs="Arial"/>
          <w:b/>
          <w:sz w:val="22"/>
          <w:szCs w:val="22"/>
        </w:rPr>
      </w:pPr>
      <w:r w:rsidRPr="001D1DD9">
        <w:rPr>
          <w:rFonts w:ascii="Arial" w:hAnsi="Arial" w:cs="Arial"/>
          <w:sz w:val="22"/>
          <w:szCs w:val="22"/>
        </w:rPr>
        <w:t>WI/we confirm that the tenant has given permission for their details to be held by FHP and RSH &amp; CP Company Ltd for the reasons given below</w:t>
      </w:r>
    </w:p>
    <w:p w14:paraId="7A8F331B" w14:textId="77777777" w:rsidR="004C0B5C" w:rsidRPr="00C77D33" w:rsidRDefault="004C0B5C" w:rsidP="00692168">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656"/>
        <w:gridCol w:w="6252"/>
      </w:tblGrid>
      <w:tr w:rsidR="004C0B5C" w:rsidRPr="00C77D33" w14:paraId="77030964" w14:textId="77777777" w:rsidTr="001D1DD9">
        <w:tc>
          <w:tcPr>
            <w:tcW w:w="2694" w:type="dxa"/>
          </w:tcPr>
          <w:p w14:paraId="76186822" w14:textId="77777777" w:rsidR="004C0B5C" w:rsidRDefault="004C0B5C" w:rsidP="00692168">
            <w:pPr>
              <w:rPr>
                <w:rFonts w:ascii="Arial" w:hAnsi="Arial" w:cs="Arial"/>
                <w:sz w:val="22"/>
                <w:szCs w:val="22"/>
              </w:rPr>
            </w:pPr>
            <w:r w:rsidRPr="00C77D33">
              <w:rPr>
                <w:rFonts w:ascii="Arial" w:hAnsi="Arial" w:cs="Arial"/>
                <w:sz w:val="22"/>
                <w:szCs w:val="22"/>
              </w:rPr>
              <w:t>Name of Leaseholder</w:t>
            </w:r>
            <w:r w:rsidR="004571A8" w:rsidRPr="00C77D33">
              <w:rPr>
                <w:rFonts w:ascii="Arial" w:hAnsi="Arial" w:cs="Arial"/>
                <w:sz w:val="22"/>
                <w:szCs w:val="22"/>
              </w:rPr>
              <w:t xml:space="preserve"> </w:t>
            </w:r>
            <w:r w:rsidR="00907968">
              <w:rPr>
                <w:rFonts w:ascii="Arial" w:hAnsi="Arial" w:cs="Arial"/>
                <w:sz w:val="22"/>
                <w:szCs w:val="22"/>
              </w:rPr>
              <w:t>or Agent</w:t>
            </w:r>
          </w:p>
          <w:p w14:paraId="62A896D5" w14:textId="10285382" w:rsidR="00907968" w:rsidRPr="00C77D33" w:rsidRDefault="00907968" w:rsidP="00692168">
            <w:pPr>
              <w:rPr>
                <w:rFonts w:ascii="Arial" w:hAnsi="Arial" w:cs="Arial"/>
                <w:sz w:val="22"/>
                <w:szCs w:val="22"/>
              </w:rPr>
            </w:pPr>
          </w:p>
        </w:tc>
        <w:tc>
          <w:tcPr>
            <w:tcW w:w="6440" w:type="dxa"/>
          </w:tcPr>
          <w:p w14:paraId="78AF4550" w14:textId="77777777" w:rsidR="004C0B5C" w:rsidRPr="00C77D33" w:rsidRDefault="004C0B5C" w:rsidP="00692168">
            <w:pPr>
              <w:rPr>
                <w:rFonts w:ascii="Arial" w:hAnsi="Arial" w:cs="Arial"/>
                <w:sz w:val="22"/>
                <w:szCs w:val="22"/>
              </w:rPr>
            </w:pPr>
          </w:p>
        </w:tc>
      </w:tr>
      <w:tr w:rsidR="004C0B5C" w:rsidRPr="00C77D33" w14:paraId="1518AB87" w14:textId="77777777" w:rsidTr="001D1DD9">
        <w:tc>
          <w:tcPr>
            <w:tcW w:w="2694" w:type="dxa"/>
          </w:tcPr>
          <w:p w14:paraId="4A8C40EE" w14:textId="77777777" w:rsidR="004C0B5C" w:rsidRPr="00C77D33" w:rsidRDefault="004C0B5C" w:rsidP="00692168">
            <w:pPr>
              <w:rPr>
                <w:rFonts w:ascii="Arial" w:hAnsi="Arial" w:cs="Arial"/>
                <w:sz w:val="22"/>
                <w:szCs w:val="22"/>
              </w:rPr>
            </w:pPr>
            <w:r w:rsidRPr="00C77D33">
              <w:rPr>
                <w:rFonts w:ascii="Arial" w:hAnsi="Arial" w:cs="Arial"/>
                <w:sz w:val="22"/>
                <w:szCs w:val="22"/>
              </w:rPr>
              <w:t>Signature</w:t>
            </w:r>
            <w:r w:rsidR="005F7FF5" w:rsidRPr="00C77D33">
              <w:rPr>
                <w:rFonts w:ascii="Arial" w:hAnsi="Arial" w:cs="Arial"/>
                <w:sz w:val="22"/>
                <w:szCs w:val="22"/>
              </w:rPr>
              <w:t xml:space="preserve"> &amp; </w:t>
            </w:r>
          </w:p>
          <w:p w14:paraId="732B7C4D" w14:textId="77777777" w:rsidR="004C0B5C" w:rsidRDefault="004C0B5C" w:rsidP="00692168">
            <w:pPr>
              <w:rPr>
                <w:rFonts w:ascii="Arial" w:hAnsi="Arial" w:cs="Arial"/>
                <w:sz w:val="22"/>
                <w:szCs w:val="22"/>
              </w:rPr>
            </w:pPr>
            <w:r w:rsidRPr="00C77D33">
              <w:rPr>
                <w:rFonts w:ascii="Arial" w:hAnsi="Arial" w:cs="Arial"/>
                <w:sz w:val="22"/>
                <w:szCs w:val="22"/>
              </w:rPr>
              <w:t>Date</w:t>
            </w:r>
          </w:p>
          <w:p w14:paraId="01A3D131" w14:textId="215FCC40" w:rsidR="00907968" w:rsidRPr="00C77D33" w:rsidRDefault="00907968" w:rsidP="00692168">
            <w:pPr>
              <w:rPr>
                <w:rFonts w:ascii="Arial" w:hAnsi="Arial" w:cs="Arial"/>
                <w:sz w:val="22"/>
                <w:szCs w:val="22"/>
              </w:rPr>
            </w:pPr>
          </w:p>
        </w:tc>
        <w:tc>
          <w:tcPr>
            <w:tcW w:w="6440" w:type="dxa"/>
          </w:tcPr>
          <w:p w14:paraId="049CF968" w14:textId="77777777" w:rsidR="00C77D33" w:rsidRPr="00C77D33" w:rsidRDefault="00C77D33" w:rsidP="00692168">
            <w:pPr>
              <w:rPr>
                <w:rFonts w:ascii="Bradley Hand ITC" w:hAnsi="Bradley Hand ITC" w:cs="Arial"/>
                <w:sz w:val="22"/>
                <w:szCs w:val="22"/>
              </w:rPr>
            </w:pPr>
          </w:p>
        </w:tc>
      </w:tr>
      <w:tr w:rsidR="004C0B5C" w:rsidRPr="00C77D33" w14:paraId="5C8075CE" w14:textId="77777777" w:rsidTr="001D1DD9">
        <w:tc>
          <w:tcPr>
            <w:tcW w:w="2694" w:type="dxa"/>
          </w:tcPr>
          <w:p w14:paraId="23BCA793" w14:textId="77777777" w:rsidR="004C0B5C" w:rsidRDefault="004C0B5C" w:rsidP="00692168">
            <w:pPr>
              <w:rPr>
                <w:rFonts w:ascii="Arial" w:hAnsi="Arial" w:cs="Arial"/>
                <w:sz w:val="22"/>
                <w:szCs w:val="22"/>
              </w:rPr>
            </w:pPr>
            <w:r w:rsidRPr="00C77D33">
              <w:rPr>
                <w:rFonts w:ascii="Arial" w:hAnsi="Arial" w:cs="Arial"/>
                <w:sz w:val="22"/>
                <w:szCs w:val="22"/>
              </w:rPr>
              <w:t>Email</w:t>
            </w:r>
          </w:p>
          <w:p w14:paraId="6E792779" w14:textId="664C99FF" w:rsidR="00907968" w:rsidRPr="00C77D33" w:rsidRDefault="00907968" w:rsidP="00692168">
            <w:pPr>
              <w:rPr>
                <w:rFonts w:ascii="Arial" w:hAnsi="Arial" w:cs="Arial"/>
                <w:sz w:val="22"/>
                <w:szCs w:val="22"/>
              </w:rPr>
            </w:pPr>
          </w:p>
        </w:tc>
        <w:tc>
          <w:tcPr>
            <w:tcW w:w="6440" w:type="dxa"/>
          </w:tcPr>
          <w:p w14:paraId="38EC4E31" w14:textId="77777777" w:rsidR="004C0B5C" w:rsidRPr="00C77D33" w:rsidRDefault="004C0B5C" w:rsidP="00692168">
            <w:pPr>
              <w:rPr>
                <w:rFonts w:ascii="Arial" w:hAnsi="Arial" w:cs="Arial"/>
                <w:sz w:val="22"/>
                <w:szCs w:val="22"/>
              </w:rPr>
            </w:pPr>
          </w:p>
        </w:tc>
      </w:tr>
    </w:tbl>
    <w:p w14:paraId="47344F08" w14:textId="77777777" w:rsidR="007346DA" w:rsidRDefault="007346DA" w:rsidP="007346DA">
      <w:pPr>
        <w:ind w:left="720"/>
        <w:rPr>
          <w:rFonts w:ascii="Arial" w:hAnsi="Arial" w:cs="Arial"/>
          <w:b/>
          <w:u w:val="single"/>
        </w:rPr>
      </w:pPr>
    </w:p>
    <w:p w14:paraId="58CDCDC4" w14:textId="77777777" w:rsidR="007346DA" w:rsidRDefault="007346DA" w:rsidP="00AD416A">
      <w:pPr>
        <w:rPr>
          <w:rFonts w:ascii="Arial" w:hAnsi="Arial" w:cs="Arial"/>
          <w:b/>
          <w:u w:val="single"/>
        </w:rPr>
      </w:pPr>
    </w:p>
    <w:p w14:paraId="6A5BC42C" w14:textId="77777777" w:rsidR="00C77D33" w:rsidRPr="000C3108" w:rsidRDefault="007346DA" w:rsidP="007346DA">
      <w:pPr>
        <w:rPr>
          <w:rFonts w:ascii="Arial" w:hAnsi="Arial" w:cs="Arial"/>
          <w:b/>
          <w:u w:val="single"/>
        </w:rPr>
      </w:pPr>
      <w:r>
        <w:rPr>
          <w:rFonts w:ascii="Arial" w:hAnsi="Arial" w:cs="Arial"/>
          <w:b/>
          <w:u w:val="single"/>
        </w:rPr>
        <w:t>Please send to :-</w:t>
      </w:r>
    </w:p>
    <w:p w14:paraId="5D81C25F" w14:textId="77777777" w:rsidR="004C0B5C" w:rsidRDefault="004C0B5C" w:rsidP="007346DA">
      <w:pPr>
        <w:rPr>
          <w:rFonts w:ascii="Arial" w:hAnsi="Arial" w:cs="Arial"/>
        </w:rPr>
      </w:pPr>
    </w:p>
    <w:p w14:paraId="560A900D" w14:textId="77777777" w:rsidR="007346DA" w:rsidRPr="007346DA" w:rsidRDefault="007346DA" w:rsidP="007346DA">
      <w:pPr>
        <w:rPr>
          <w:rFonts w:ascii="Arial" w:hAnsi="Arial" w:cs="Arial"/>
        </w:rPr>
      </w:pPr>
      <w:r w:rsidRPr="007346DA">
        <w:rPr>
          <w:rFonts w:ascii="Arial" w:hAnsi="Arial" w:cs="Arial"/>
        </w:rPr>
        <w:t>Email:   rachel@fhp.co.uk</w:t>
      </w:r>
    </w:p>
    <w:p w14:paraId="6E451EE2" w14:textId="77777777" w:rsidR="007346DA" w:rsidRPr="007346DA" w:rsidRDefault="007346DA" w:rsidP="007346DA">
      <w:pPr>
        <w:rPr>
          <w:rFonts w:ascii="Arial" w:hAnsi="Arial" w:cs="Arial"/>
        </w:rPr>
      </w:pPr>
      <w:r w:rsidRPr="007346DA">
        <w:rPr>
          <w:rFonts w:ascii="Arial" w:hAnsi="Arial" w:cs="Arial"/>
        </w:rPr>
        <w:t xml:space="preserve">or post:  Rachel Serio, FHP, </w:t>
      </w:r>
      <w:r w:rsidRPr="007346DA">
        <w:rPr>
          <w:rStyle w:val="footeraddress"/>
          <w:rFonts w:ascii="Arial" w:hAnsi="Arial" w:cs="Arial"/>
        </w:rPr>
        <w:t>10 Oxford Street, Nottingham NG1 5BG</w:t>
      </w:r>
    </w:p>
    <w:p w14:paraId="24A0D9D7" w14:textId="77777777" w:rsidR="00907968" w:rsidRDefault="00907968" w:rsidP="007346DA">
      <w:pPr>
        <w:rPr>
          <w:rFonts w:ascii="Arial" w:hAnsi="Arial" w:cs="Arial"/>
          <w:b/>
        </w:rPr>
      </w:pPr>
    </w:p>
    <w:p w14:paraId="5FD82B47" w14:textId="43726A38" w:rsidR="00907968" w:rsidRDefault="00907968" w:rsidP="007346DA">
      <w:pPr>
        <w:rPr>
          <w:rFonts w:ascii="Arial" w:hAnsi="Arial" w:cs="Arial"/>
          <w:b/>
        </w:rPr>
      </w:pPr>
      <w:r>
        <w:rPr>
          <w:rFonts w:ascii="Arial" w:hAnsi="Arial" w:cs="Arial"/>
          <w:b/>
        </w:rPr>
        <w:t xml:space="preserve">*Copies of the induction checklist and documents for tenants are on our website </w:t>
      </w:r>
      <w:hyperlink r:id="rId6" w:history="1">
        <w:r w:rsidR="00DC6E3F" w:rsidRPr="009D090C">
          <w:rPr>
            <w:rStyle w:val="Hyperlink"/>
            <w:rFonts w:ascii="Arial" w:hAnsi="Arial" w:cs="Arial"/>
            <w:b/>
          </w:rPr>
          <w:t>www.standardhill.co.uk</w:t>
        </w:r>
      </w:hyperlink>
      <w:r w:rsidR="00DC6E3F">
        <w:rPr>
          <w:rFonts w:ascii="Arial" w:hAnsi="Arial" w:cs="Arial"/>
          <w:b/>
        </w:rPr>
        <w:t xml:space="preserve">’ </w:t>
      </w:r>
      <w:r>
        <w:rPr>
          <w:rFonts w:ascii="Arial" w:hAnsi="Arial" w:cs="Arial"/>
          <w:b/>
        </w:rPr>
        <w:t xml:space="preserve">under </w:t>
      </w:r>
      <w:r w:rsidR="00DC6E3F">
        <w:rPr>
          <w:rFonts w:ascii="Arial" w:hAnsi="Arial" w:cs="Arial"/>
          <w:b/>
        </w:rPr>
        <w:t>‘</w:t>
      </w:r>
      <w:r w:rsidR="003D601F">
        <w:rPr>
          <w:rFonts w:ascii="Arial" w:hAnsi="Arial" w:cs="Arial"/>
          <w:b/>
        </w:rPr>
        <w:t>Resident’s Information’, and ‘Your Lease’</w:t>
      </w:r>
    </w:p>
    <w:p w14:paraId="05CA3E66" w14:textId="77777777" w:rsidR="00907968" w:rsidRDefault="00907968" w:rsidP="007346DA">
      <w:pPr>
        <w:rPr>
          <w:rFonts w:ascii="Arial" w:hAnsi="Arial" w:cs="Arial"/>
          <w:b/>
        </w:rPr>
      </w:pPr>
    </w:p>
    <w:p w14:paraId="436C6596" w14:textId="12853EE2" w:rsidR="00907968" w:rsidRDefault="00907968" w:rsidP="00907968">
      <w:pPr>
        <w:rPr>
          <w:rFonts w:ascii="Arial" w:hAnsi="Arial" w:cs="Arial"/>
          <w:b/>
        </w:rPr>
      </w:pPr>
      <w:r>
        <w:rPr>
          <w:rFonts w:ascii="Arial" w:hAnsi="Arial" w:cs="Arial"/>
          <w:b/>
        </w:rPr>
        <w:t xml:space="preserve">**Copies of the </w:t>
      </w:r>
      <w:r w:rsidR="003D601F">
        <w:rPr>
          <w:rFonts w:ascii="Arial" w:hAnsi="Arial" w:cs="Arial"/>
          <w:b/>
        </w:rPr>
        <w:t xml:space="preserve">Regulations </w:t>
      </w:r>
      <w:r>
        <w:rPr>
          <w:rFonts w:ascii="Arial" w:hAnsi="Arial" w:cs="Arial"/>
          <w:b/>
        </w:rPr>
        <w:t xml:space="preserve">are on our website </w:t>
      </w:r>
      <w:hyperlink r:id="rId7" w:history="1">
        <w:r w:rsidRPr="001A6B08">
          <w:rPr>
            <w:rStyle w:val="Hyperlink"/>
            <w:rFonts w:ascii="Arial" w:hAnsi="Arial" w:cs="Arial"/>
            <w:b/>
          </w:rPr>
          <w:t>www.standardhill.co.uk</w:t>
        </w:r>
      </w:hyperlink>
      <w:r>
        <w:rPr>
          <w:rFonts w:ascii="Arial" w:hAnsi="Arial" w:cs="Arial"/>
          <w:b/>
        </w:rPr>
        <w:t xml:space="preserve"> under ‘Residents</w:t>
      </w:r>
      <w:r w:rsidR="003D601F">
        <w:rPr>
          <w:rFonts w:ascii="Arial" w:hAnsi="Arial" w:cs="Arial"/>
          <w:b/>
        </w:rPr>
        <w:t>’ Information’ and ‘Regulations’</w:t>
      </w:r>
      <w:r w:rsidR="00DC6E3F">
        <w:rPr>
          <w:rFonts w:ascii="Arial" w:hAnsi="Arial" w:cs="Arial"/>
          <w:b/>
        </w:rPr>
        <w:t xml:space="preserve"> </w:t>
      </w:r>
      <w:r>
        <w:rPr>
          <w:rFonts w:ascii="Arial" w:hAnsi="Arial" w:cs="Arial"/>
          <w:b/>
        </w:rPr>
        <w:t>.</w:t>
      </w:r>
    </w:p>
    <w:p w14:paraId="2CC7E0A5" w14:textId="77777777" w:rsidR="001321EE" w:rsidRDefault="001321EE" w:rsidP="007346DA">
      <w:pPr>
        <w:rPr>
          <w:rFonts w:ascii="Arial" w:hAnsi="Arial" w:cs="Arial"/>
          <w:b/>
        </w:rPr>
      </w:pPr>
    </w:p>
    <w:p w14:paraId="0B01EE77" w14:textId="7F2B3066" w:rsidR="001321EE" w:rsidRDefault="001321EE" w:rsidP="007346DA">
      <w:pPr>
        <w:rPr>
          <w:rFonts w:ascii="Arial" w:hAnsi="Arial" w:cs="Arial"/>
          <w:b/>
        </w:rPr>
      </w:pPr>
    </w:p>
    <w:p w14:paraId="36ECBB5B" w14:textId="32DC671A" w:rsidR="001D1DD9" w:rsidRDefault="001D1DD9" w:rsidP="007346DA">
      <w:pPr>
        <w:rPr>
          <w:rFonts w:ascii="Arial" w:hAnsi="Arial" w:cs="Arial"/>
          <w:b/>
        </w:rPr>
      </w:pPr>
    </w:p>
    <w:p w14:paraId="4C6C3081" w14:textId="6D8D9974" w:rsidR="001D1DD9" w:rsidRDefault="001D1DD9" w:rsidP="007346DA">
      <w:pPr>
        <w:rPr>
          <w:rFonts w:ascii="Arial" w:hAnsi="Arial" w:cs="Arial"/>
          <w:b/>
        </w:rPr>
      </w:pPr>
    </w:p>
    <w:p w14:paraId="6C44FA1D" w14:textId="2D3C17DB" w:rsidR="001D1DD9" w:rsidRDefault="001D1DD9" w:rsidP="007346DA">
      <w:pPr>
        <w:rPr>
          <w:rFonts w:ascii="Arial" w:hAnsi="Arial" w:cs="Arial"/>
          <w:b/>
        </w:rPr>
      </w:pPr>
    </w:p>
    <w:p w14:paraId="756C06FE" w14:textId="4C5547B1" w:rsidR="001D1DD9" w:rsidRDefault="001D1DD9" w:rsidP="007346DA">
      <w:pPr>
        <w:rPr>
          <w:rFonts w:ascii="Arial" w:hAnsi="Arial" w:cs="Arial"/>
          <w:b/>
        </w:rPr>
      </w:pPr>
    </w:p>
    <w:p w14:paraId="55392874" w14:textId="77777777" w:rsidR="001D1DD9" w:rsidRDefault="001D1DD9" w:rsidP="007346DA">
      <w:pPr>
        <w:rPr>
          <w:rFonts w:ascii="Arial" w:hAnsi="Arial" w:cs="Arial"/>
          <w:b/>
          <w:color w:val="365F91" w:themeColor="accent1" w:themeShade="BF"/>
          <w:sz w:val="36"/>
          <w:szCs w:val="36"/>
        </w:rPr>
      </w:pPr>
    </w:p>
    <w:p w14:paraId="6675048F" w14:textId="77777777" w:rsidR="001D1DD9" w:rsidRDefault="001D1DD9" w:rsidP="007346DA">
      <w:pPr>
        <w:rPr>
          <w:rFonts w:ascii="Arial" w:hAnsi="Arial" w:cs="Arial"/>
          <w:b/>
          <w:color w:val="365F91" w:themeColor="accent1" w:themeShade="BF"/>
          <w:sz w:val="36"/>
          <w:szCs w:val="36"/>
        </w:rPr>
      </w:pPr>
    </w:p>
    <w:p w14:paraId="46050BF6" w14:textId="0CD1C4BB" w:rsidR="001D1DD9" w:rsidRPr="001D1DD9" w:rsidRDefault="001D1DD9" w:rsidP="007346DA">
      <w:pPr>
        <w:rPr>
          <w:rFonts w:ascii="Arial" w:hAnsi="Arial" w:cs="Arial"/>
          <w:b/>
          <w:color w:val="365F91" w:themeColor="accent1" w:themeShade="BF"/>
          <w:sz w:val="36"/>
          <w:szCs w:val="36"/>
        </w:rPr>
      </w:pPr>
      <w:r w:rsidRPr="001D1DD9">
        <w:rPr>
          <w:rFonts w:ascii="Arial" w:hAnsi="Arial" w:cs="Arial"/>
          <w:b/>
          <w:color w:val="365F91" w:themeColor="accent1" w:themeShade="BF"/>
          <w:sz w:val="36"/>
          <w:szCs w:val="36"/>
        </w:rPr>
        <w:t>Why we request details of</w:t>
      </w:r>
      <w:r>
        <w:rPr>
          <w:rFonts w:ascii="Arial" w:hAnsi="Arial" w:cs="Arial"/>
          <w:b/>
          <w:color w:val="365F91" w:themeColor="accent1" w:themeShade="BF"/>
        </w:rPr>
        <w:t xml:space="preserve"> </w:t>
      </w:r>
      <w:r w:rsidRPr="001D1DD9">
        <w:rPr>
          <w:rFonts w:ascii="Arial" w:hAnsi="Arial" w:cs="Arial"/>
          <w:b/>
          <w:color w:val="365F91" w:themeColor="accent1" w:themeShade="BF"/>
          <w:sz w:val="36"/>
          <w:szCs w:val="36"/>
        </w:rPr>
        <w:t>tenants at Royal Standard House and City Point</w:t>
      </w:r>
    </w:p>
    <w:p w14:paraId="32D536DA" w14:textId="38A60630" w:rsidR="001D1DD9" w:rsidRDefault="001D1DD9" w:rsidP="007346DA">
      <w:pPr>
        <w:rPr>
          <w:rFonts w:ascii="Arial" w:hAnsi="Arial" w:cs="Arial"/>
          <w:b/>
        </w:rPr>
      </w:pPr>
    </w:p>
    <w:p w14:paraId="544833BB" w14:textId="2A6328EA" w:rsidR="001D1DD9" w:rsidRDefault="001D1DD9" w:rsidP="007346DA">
      <w:pPr>
        <w:rPr>
          <w:rFonts w:ascii="Arial" w:hAnsi="Arial" w:cs="Arial"/>
          <w:bCs/>
        </w:rPr>
      </w:pPr>
      <w:r>
        <w:rPr>
          <w:rFonts w:ascii="Arial" w:hAnsi="Arial" w:cs="Arial"/>
          <w:bCs/>
        </w:rPr>
        <w:t>Our managing agents and two of our Directors hold a list of tenants names and contact details for the following purposes:-</w:t>
      </w:r>
    </w:p>
    <w:p w14:paraId="1140B678" w14:textId="7AA4C7AC" w:rsidR="001D1DD9" w:rsidRDefault="001D1DD9" w:rsidP="007346DA">
      <w:pPr>
        <w:rPr>
          <w:rFonts w:ascii="Arial" w:hAnsi="Arial" w:cs="Arial"/>
          <w:bCs/>
        </w:rPr>
      </w:pPr>
    </w:p>
    <w:p w14:paraId="690AAAA9" w14:textId="4584EAE5" w:rsidR="001D1DD9" w:rsidRDefault="001D1DD9" w:rsidP="001D1DD9">
      <w:pPr>
        <w:pStyle w:val="ListParagraph"/>
        <w:numPr>
          <w:ilvl w:val="0"/>
          <w:numId w:val="10"/>
        </w:numPr>
        <w:rPr>
          <w:rFonts w:ascii="Arial" w:hAnsi="Arial" w:cs="Arial"/>
          <w:bCs/>
        </w:rPr>
      </w:pPr>
      <w:r>
        <w:rPr>
          <w:rFonts w:ascii="Arial" w:hAnsi="Arial" w:cs="Arial"/>
          <w:bCs/>
        </w:rPr>
        <w:t>For security – so we know who is living here and can identify potential intruders</w:t>
      </w:r>
    </w:p>
    <w:p w14:paraId="1E8D0686" w14:textId="39255A6C" w:rsidR="001D1DD9" w:rsidRDefault="001D1DD9" w:rsidP="001D1DD9">
      <w:pPr>
        <w:pStyle w:val="ListParagraph"/>
        <w:numPr>
          <w:ilvl w:val="0"/>
          <w:numId w:val="10"/>
        </w:numPr>
        <w:rPr>
          <w:rFonts w:ascii="Arial" w:hAnsi="Arial" w:cs="Arial"/>
          <w:bCs/>
        </w:rPr>
      </w:pPr>
      <w:r>
        <w:rPr>
          <w:rFonts w:ascii="Arial" w:hAnsi="Arial" w:cs="Arial"/>
          <w:bCs/>
        </w:rPr>
        <w:t>For out of hour emergencies, e.g. gas leaks</w:t>
      </w:r>
    </w:p>
    <w:p w14:paraId="44985520" w14:textId="6248AC1C" w:rsidR="001D1DD9" w:rsidRDefault="001D1DD9" w:rsidP="0019583F">
      <w:pPr>
        <w:pStyle w:val="ListParagraph"/>
        <w:numPr>
          <w:ilvl w:val="0"/>
          <w:numId w:val="10"/>
        </w:numPr>
        <w:rPr>
          <w:rFonts w:ascii="Arial" w:hAnsi="Arial" w:cs="Arial"/>
          <w:bCs/>
        </w:rPr>
      </w:pPr>
      <w:r w:rsidRPr="001D1DD9">
        <w:rPr>
          <w:rFonts w:ascii="Arial" w:hAnsi="Arial" w:cs="Arial"/>
          <w:bCs/>
        </w:rPr>
        <w:t>For communications about the site and maintenance. E.g. in order to advise of problems with the operation of the gates, new access codes</w:t>
      </w:r>
      <w:r>
        <w:rPr>
          <w:rFonts w:ascii="Arial" w:hAnsi="Arial" w:cs="Arial"/>
          <w:bCs/>
        </w:rPr>
        <w:t>, security alerts</w:t>
      </w:r>
    </w:p>
    <w:p w14:paraId="5F22E834" w14:textId="5E6AE371" w:rsidR="001D1DD9" w:rsidRDefault="001D1DD9" w:rsidP="0019583F">
      <w:pPr>
        <w:pStyle w:val="ListParagraph"/>
        <w:numPr>
          <w:ilvl w:val="0"/>
          <w:numId w:val="10"/>
        </w:numPr>
        <w:rPr>
          <w:rFonts w:ascii="Arial" w:hAnsi="Arial" w:cs="Arial"/>
          <w:bCs/>
        </w:rPr>
      </w:pPr>
      <w:r>
        <w:rPr>
          <w:rFonts w:ascii="Arial" w:hAnsi="Arial" w:cs="Arial"/>
          <w:bCs/>
        </w:rPr>
        <w:t>For invitations to residents social events</w:t>
      </w:r>
    </w:p>
    <w:p w14:paraId="45A45026" w14:textId="22D1671B" w:rsidR="001D1DD9" w:rsidRDefault="001D1DD9" w:rsidP="001D1DD9">
      <w:pPr>
        <w:rPr>
          <w:rFonts w:ascii="Arial" w:hAnsi="Arial" w:cs="Arial"/>
          <w:bCs/>
        </w:rPr>
      </w:pPr>
    </w:p>
    <w:p w14:paraId="566D3B4B" w14:textId="6880596E" w:rsidR="001D1DD9" w:rsidRPr="001D1DD9" w:rsidRDefault="001D1DD9" w:rsidP="001D1DD9">
      <w:pPr>
        <w:rPr>
          <w:rFonts w:ascii="Arial" w:hAnsi="Arial" w:cs="Arial"/>
          <w:bCs/>
        </w:rPr>
      </w:pPr>
      <w:r>
        <w:rPr>
          <w:rFonts w:ascii="Arial" w:hAnsi="Arial" w:cs="Arial"/>
          <w:bCs/>
        </w:rPr>
        <w:t>It is also a lease requirement that new tenants are registered.</w:t>
      </w:r>
    </w:p>
    <w:p w14:paraId="15FD687B" w14:textId="77777777" w:rsidR="001D1DD9" w:rsidRDefault="001D1DD9" w:rsidP="001D1DD9">
      <w:pPr>
        <w:rPr>
          <w:rFonts w:ascii="Arial" w:hAnsi="Arial" w:cs="Arial"/>
          <w:bCs/>
        </w:rPr>
      </w:pPr>
    </w:p>
    <w:p w14:paraId="07F32423" w14:textId="77777777" w:rsidR="001D1DD9" w:rsidRDefault="001D1DD9" w:rsidP="001D1DD9">
      <w:pPr>
        <w:rPr>
          <w:rFonts w:ascii="Arial" w:hAnsi="Arial" w:cs="Arial"/>
          <w:bCs/>
        </w:rPr>
      </w:pPr>
    </w:p>
    <w:p w14:paraId="1E6B46B8" w14:textId="7A531B9E" w:rsidR="001D1DD9" w:rsidRPr="001D1DD9" w:rsidRDefault="001D1DD9" w:rsidP="001D1DD9">
      <w:pPr>
        <w:rPr>
          <w:rFonts w:ascii="Arial" w:hAnsi="Arial" w:cs="Arial"/>
          <w:b/>
          <w:color w:val="365F91" w:themeColor="accent1" w:themeShade="BF"/>
          <w:sz w:val="36"/>
          <w:szCs w:val="36"/>
        </w:rPr>
      </w:pPr>
      <w:r w:rsidRPr="001D1DD9">
        <w:rPr>
          <w:rFonts w:ascii="Arial" w:hAnsi="Arial" w:cs="Arial"/>
          <w:b/>
          <w:color w:val="365F91" w:themeColor="accent1" w:themeShade="BF"/>
          <w:sz w:val="36"/>
          <w:szCs w:val="36"/>
        </w:rPr>
        <w:t>Privacy Policy</w:t>
      </w:r>
    </w:p>
    <w:p w14:paraId="4325F287" w14:textId="77777777" w:rsidR="001D1DD9" w:rsidRDefault="001D1DD9" w:rsidP="001D1DD9">
      <w:pPr>
        <w:rPr>
          <w:rFonts w:ascii="Arial" w:hAnsi="Arial" w:cs="Arial"/>
          <w:bCs/>
        </w:rPr>
      </w:pPr>
    </w:p>
    <w:p w14:paraId="21D60853" w14:textId="77777777" w:rsidR="001D1DD9" w:rsidRPr="001D1DD9" w:rsidRDefault="001D1DD9" w:rsidP="001D1DD9">
      <w:pPr>
        <w:rPr>
          <w:rFonts w:ascii="Verdana" w:hAnsi="Verdana"/>
          <w:b/>
          <w:color w:val="244061" w:themeColor="accent1" w:themeShade="80"/>
          <w:sz w:val="20"/>
          <w:szCs w:val="20"/>
        </w:rPr>
      </w:pPr>
      <w:r w:rsidRPr="001D1DD9">
        <w:rPr>
          <w:rFonts w:ascii="Verdana" w:hAnsi="Verdana"/>
          <w:b/>
          <w:color w:val="244061" w:themeColor="accent1" w:themeShade="80"/>
          <w:sz w:val="20"/>
          <w:szCs w:val="20"/>
        </w:rPr>
        <w:t xml:space="preserve">Who we </w:t>
      </w:r>
      <w:proofErr w:type="gramStart"/>
      <w:r w:rsidRPr="001D1DD9">
        <w:rPr>
          <w:rFonts w:ascii="Verdana" w:hAnsi="Verdana"/>
          <w:b/>
          <w:color w:val="244061" w:themeColor="accent1" w:themeShade="80"/>
          <w:sz w:val="20"/>
          <w:szCs w:val="20"/>
        </w:rPr>
        <w:t>are</w:t>
      </w:r>
      <w:proofErr w:type="gramEnd"/>
    </w:p>
    <w:p w14:paraId="2B0A257B" w14:textId="77777777" w:rsidR="001D1DD9" w:rsidRPr="001D1DD9" w:rsidRDefault="001D1DD9" w:rsidP="001D1DD9">
      <w:pPr>
        <w:rPr>
          <w:rFonts w:ascii="Verdana" w:hAnsi="Verdana"/>
          <w:sz w:val="20"/>
          <w:szCs w:val="20"/>
        </w:rPr>
      </w:pPr>
      <w:r w:rsidRPr="001D1DD9">
        <w:rPr>
          <w:rFonts w:ascii="Verdana" w:hAnsi="Verdana"/>
          <w:sz w:val="20"/>
          <w:szCs w:val="20"/>
        </w:rPr>
        <w:t>RSH and CP Company Limited is the freeholder interest of Royal Standard House and City Point, NG1 6FX.   It is a private company, limited by guarantee, and is registered in England and Wales (company number 05751557). The company’s registered address is</w:t>
      </w:r>
    </w:p>
    <w:p w14:paraId="3F4CA48B" w14:textId="77777777" w:rsidR="001D1DD9" w:rsidRPr="001D1DD9" w:rsidRDefault="001D1DD9" w:rsidP="001D1DD9">
      <w:pPr>
        <w:rPr>
          <w:rFonts w:ascii="Verdana" w:hAnsi="Verdana"/>
          <w:sz w:val="20"/>
          <w:szCs w:val="20"/>
        </w:rPr>
      </w:pPr>
      <w:r w:rsidRPr="001D1DD9">
        <w:rPr>
          <w:rFonts w:ascii="Verdana" w:hAnsi="Verdana"/>
          <w:sz w:val="20"/>
          <w:szCs w:val="20"/>
        </w:rPr>
        <w:t>10 Oxford Street</w:t>
      </w:r>
    </w:p>
    <w:p w14:paraId="7A513F8F" w14:textId="77777777" w:rsidR="001D1DD9" w:rsidRPr="001D1DD9" w:rsidRDefault="001D1DD9" w:rsidP="001D1DD9">
      <w:pPr>
        <w:rPr>
          <w:rStyle w:val="location-content"/>
          <w:rFonts w:ascii="Verdana" w:hAnsi="Verdana"/>
          <w:sz w:val="20"/>
          <w:szCs w:val="20"/>
        </w:rPr>
      </w:pPr>
      <w:r w:rsidRPr="001D1DD9">
        <w:rPr>
          <w:rStyle w:val="location-content"/>
          <w:rFonts w:ascii="Verdana" w:hAnsi="Verdana"/>
          <w:sz w:val="20"/>
          <w:szCs w:val="20"/>
        </w:rPr>
        <w:t>Nottingham</w:t>
      </w:r>
    </w:p>
    <w:p w14:paraId="1A0053B4" w14:textId="77777777" w:rsidR="001D1DD9" w:rsidRPr="001D1DD9" w:rsidRDefault="001D1DD9" w:rsidP="001D1DD9">
      <w:pPr>
        <w:rPr>
          <w:rFonts w:ascii="Verdana" w:hAnsi="Verdana"/>
          <w:sz w:val="20"/>
          <w:szCs w:val="20"/>
        </w:rPr>
      </w:pPr>
      <w:r w:rsidRPr="001D1DD9">
        <w:rPr>
          <w:rStyle w:val="location-content"/>
          <w:rFonts w:ascii="Verdana" w:hAnsi="Verdana"/>
          <w:sz w:val="20"/>
          <w:szCs w:val="20"/>
        </w:rPr>
        <w:t>NG1 5BG</w:t>
      </w:r>
    </w:p>
    <w:p w14:paraId="1997D285" w14:textId="77777777" w:rsidR="001D1DD9" w:rsidRPr="001D1DD9" w:rsidRDefault="001D1DD9" w:rsidP="001D1DD9">
      <w:pPr>
        <w:rPr>
          <w:rFonts w:ascii="Verdana" w:hAnsi="Verdana"/>
          <w:sz w:val="20"/>
          <w:szCs w:val="20"/>
        </w:rPr>
      </w:pPr>
    </w:p>
    <w:p w14:paraId="7073FFA5" w14:textId="55415B47" w:rsidR="001D1DD9" w:rsidRDefault="001D1DD9" w:rsidP="001D1DD9">
      <w:pPr>
        <w:rPr>
          <w:rFonts w:ascii="Verdana" w:hAnsi="Verdana"/>
          <w:sz w:val="20"/>
          <w:szCs w:val="20"/>
        </w:rPr>
      </w:pPr>
      <w:r w:rsidRPr="001D1DD9">
        <w:rPr>
          <w:rFonts w:ascii="Verdana" w:hAnsi="Verdana"/>
          <w:sz w:val="20"/>
          <w:szCs w:val="20"/>
        </w:rPr>
        <w:t xml:space="preserve">You can contact us through our managing agents, FHP Property Consultants, by telephone on 0115 950 7577 or by email at </w:t>
      </w:r>
      <w:hyperlink r:id="rId8" w:history="1">
        <w:r w:rsidRPr="001D1DD9">
          <w:rPr>
            <w:rStyle w:val="Hyperlink"/>
            <w:rFonts w:ascii="Verdana" w:hAnsi="Verdana"/>
            <w:sz w:val="20"/>
            <w:szCs w:val="20"/>
          </w:rPr>
          <w:t>block@fhp.co.uk</w:t>
        </w:r>
      </w:hyperlink>
      <w:r w:rsidRPr="001D1DD9">
        <w:rPr>
          <w:rFonts w:ascii="Verdana" w:hAnsi="Verdana"/>
          <w:sz w:val="20"/>
          <w:szCs w:val="20"/>
        </w:rPr>
        <w:t xml:space="preserve"> or by post at our registered address.</w:t>
      </w:r>
    </w:p>
    <w:p w14:paraId="47579F84" w14:textId="77777777" w:rsidR="001D1DD9" w:rsidRPr="001D1DD9" w:rsidRDefault="001D1DD9" w:rsidP="001D1DD9">
      <w:pPr>
        <w:rPr>
          <w:rFonts w:ascii="Verdana" w:hAnsi="Verdana"/>
          <w:sz w:val="20"/>
          <w:szCs w:val="20"/>
        </w:rPr>
      </w:pPr>
    </w:p>
    <w:p w14:paraId="2D235A26" w14:textId="77777777" w:rsidR="001D1DD9" w:rsidRPr="001D1DD9" w:rsidRDefault="001D1DD9" w:rsidP="001D1DD9">
      <w:pPr>
        <w:rPr>
          <w:rFonts w:ascii="Verdana" w:hAnsi="Verdana"/>
          <w:b/>
          <w:color w:val="244061" w:themeColor="accent1" w:themeShade="80"/>
          <w:sz w:val="20"/>
          <w:szCs w:val="20"/>
        </w:rPr>
      </w:pPr>
      <w:r w:rsidRPr="001D1DD9">
        <w:rPr>
          <w:rFonts w:ascii="Verdana" w:hAnsi="Verdana"/>
          <w:b/>
          <w:color w:val="244061" w:themeColor="accent1" w:themeShade="80"/>
          <w:sz w:val="20"/>
          <w:szCs w:val="20"/>
        </w:rPr>
        <w:t>What personal data we collect and how we use it?</w:t>
      </w:r>
    </w:p>
    <w:p w14:paraId="40462B5D" w14:textId="078F53F0" w:rsidR="001D1DD9" w:rsidRDefault="001D1DD9" w:rsidP="001D1DD9">
      <w:pPr>
        <w:rPr>
          <w:rFonts w:ascii="Verdana" w:hAnsi="Verdana"/>
          <w:sz w:val="20"/>
          <w:szCs w:val="20"/>
        </w:rPr>
      </w:pPr>
      <w:r w:rsidRPr="001D1DD9">
        <w:rPr>
          <w:rFonts w:ascii="Verdana" w:hAnsi="Verdana"/>
          <w:sz w:val="20"/>
          <w:szCs w:val="20"/>
        </w:rPr>
        <w:t xml:space="preserve">We maintain a list of the leaseholders, tenants or residents of all the apartments at Royal Standard House and City Point, their address, email and telephone numbers. This information is collected when you purchase or rent an apartment in </w:t>
      </w:r>
      <w:bookmarkStart w:id="2" w:name="_Hlk8494136"/>
      <w:r w:rsidRPr="001D1DD9">
        <w:rPr>
          <w:rFonts w:ascii="Verdana" w:hAnsi="Verdana"/>
          <w:sz w:val="20"/>
          <w:szCs w:val="20"/>
        </w:rPr>
        <w:t xml:space="preserve">Royal Standard House or City Point </w:t>
      </w:r>
      <w:bookmarkEnd w:id="2"/>
      <w:r w:rsidRPr="001D1DD9">
        <w:rPr>
          <w:rFonts w:ascii="Verdana" w:hAnsi="Verdana"/>
          <w:sz w:val="20"/>
          <w:szCs w:val="20"/>
        </w:rPr>
        <w:t xml:space="preserve">or subsequently and is provided by you or your landlord. We collect this information so that we can communicate with all leaseholders and residents regarding the site and any emergencies, maintenance or lease and service charge issues. We hold no other information about you. We retain the information you provide </w:t>
      </w:r>
      <w:proofErr w:type="gramStart"/>
      <w:r w:rsidRPr="001D1DD9">
        <w:rPr>
          <w:rFonts w:ascii="Verdana" w:hAnsi="Verdana"/>
          <w:sz w:val="20"/>
          <w:szCs w:val="20"/>
        </w:rPr>
        <w:t>as long as</w:t>
      </w:r>
      <w:proofErr w:type="gramEnd"/>
      <w:r w:rsidRPr="001D1DD9">
        <w:rPr>
          <w:rFonts w:ascii="Verdana" w:hAnsi="Verdana"/>
          <w:sz w:val="20"/>
          <w:szCs w:val="20"/>
        </w:rPr>
        <w:t xml:space="preserve"> you own or rent an apartment in Royal Standard House or City Point. In the case of directors of the company, we also hold the information required to register your directorship at Company House. </w:t>
      </w:r>
    </w:p>
    <w:p w14:paraId="2093CE85" w14:textId="77777777" w:rsidR="001D1DD9" w:rsidRPr="001D1DD9" w:rsidRDefault="001D1DD9" w:rsidP="001D1DD9">
      <w:pPr>
        <w:rPr>
          <w:rFonts w:ascii="Verdana" w:hAnsi="Verdana"/>
          <w:sz w:val="20"/>
          <w:szCs w:val="20"/>
        </w:rPr>
      </w:pPr>
    </w:p>
    <w:p w14:paraId="5EFA542B" w14:textId="77777777" w:rsidR="001D1DD9" w:rsidRPr="001D1DD9" w:rsidRDefault="001D1DD9" w:rsidP="001D1DD9">
      <w:pPr>
        <w:rPr>
          <w:rFonts w:ascii="Verdana" w:hAnsi="Verdana"/>
          <w:b/>
          <w:color w:val="244061" w:themeColor="accent1" w:themeShade="80"/>
          <w:sz w:val="20"/>
          <w:szCs w:val="20"/>
        </w:rPr>
      </w:pPr>
      <w:r w:rsidRPr="001D1DD9">
        <w:rPr>
          <w:rFonts w:ascii="Verdana" w:hAnsi="Verdana"/>
          <w:b/>
          <w:color w:val="244061" w:themeColor="accent1" w:themeShade="80"/>
          <w:sz w:val="20"/>
          <w:szCs w:val="20"/>
        </w:rPr>
        <w:t>Who we share your data with?</w:t>
      </w:r>
    </w:p>
    <w:p w14:paraId="447BD71A" w14:textId="77777777" w:rsidR="001D1DD9" w:rsidRPr="001D1DD9" w:rsidRDefault="001D1DD9" w:rsidP="001D1DD9">
      <w:pPr>
        <w:rPr>
          <w:rFonts w:ascii="Verdana" w:hAnsi="Verdana"/>
          <w:sz w:val="20"/>
          <w:szCs w:val="20"/>
        </w:rPr>
      </w:pPr>
      <w:r w:rsidRPr="001D1DD9">
        <w:rPr>
          <w:rFonts w:ascii="Verdana" w:hAnsi="Verdana"/>
          <w:sz w:val="20"/>
          <w:szCs w:val="20"/>
        </w:rPr>
        <w:t xml:space="preserve">We share information about the ownership of apartments and the contact details of leaseholders with our managing agents, FHP property Consultants, who manage the apartments on our behalf. We take reasonable technical and organisational precautions to prevent the loss, misuse or alteration of your personal information. Two of our directors have access to your email and telephone number so they can communicate with you. They may hold it in hard copy or as a file on a password-protected computer. We do not share data with anyone else or with any other organisation. We do not send your data anywhere for storage. We do not conduct any analysis of your personal data. We do not use your data for marketing purposes. We may, however, disclose your personal information to the extent that we are required to do so by law. </w:t>
      </w:r>
    </w:p>
    <w:p w14:paraId="5DF7E659" w14:textId="77777777" w:rsidR="001D1DD9" w:rsidRPr="001D1DD9" w:rsidRDefault="001D1DD9" w:rsidP="001D1DD9">
      <w:pPr>
        <w:rPr>
          <w:rFonts w:ascii="Verdana" w:hAnsi="Verdana"/>
          <w:b/>
          <w:color w:val="244061" w:themeColor="accent1" w:themeShade="80"/>
          <w:sz w:val="20"/>
          <w:szCs w:val="20"/>
        </w:rPr>
      </w:pPr>
      <w:r w:rsidRPr="001D1DD9">
        <w:rPr>
          <w:rFonts w:ascii="Verdana" w:hAnsi="Verdana"/>
          <w:b/>
          <w:color w:val="244061" w:themeColor="accent1" w:themeShade="80"/>
          <w:sz w:val="20"/>
          <w:szCs w:val="20"/>
        </w:rPr>
        <w:t xml:space="preserve">Website and cookies </w:t>
      </w:r>
    </w:p>
    <w:p w14:paraId="0A4CBF60" w14:textId="61667DDC" w:rsidR="001D1DD9" w:rsidRDefault="001D1DD9" w:rsidP="001D1DD9">
      <w:pPr>
        <w:rPr>
          <w:rFonts w:ascii="Verdana" w:hAnsi="Verdana"/>
          <w:sz w:val="20"/>
          <w:szCs w:val="20"/>
        </w:rPr>
      </w:pPr>
      <w:r w:rsidRPr="001D1DD9">
        <w:rPr>
          <w:rFonts w:ascii="Verdana" w:hAnsi="Verdana"/>
          <w:sz w:val="20"/>
          <w:szCs w:val="20"/>
        </w:rPr>
        <w:t xml:space="preserve">The computers which host our website maintain site logs which collect the internet protocol (IP) address used to connect your computer to the internet. We may use software with this information to determine website usage; we do not use it to identify or obtain information about specific users. We do not collect any personally identifiable information through the website or provide any IP information to others. We do not have a log-in or other facility for entering information into our website; website visitors are not able to leave comments on the website for others to read. Articles on the website may include embedded content (e.g. videos, images, articles, etc) from another website or hyperlinks to other websites. Embedded content from other websites behaves in the exact same way as if the viewer has visited the other website. We have no control over, and are not responsible for, the privacy policies and practices of third-party websites. These websites may collect data about you, use cookies, embed additional third-party tracking, and monitor your interaction with that embedded content. </w:t>
      </w:r>
    </w:p>
    <w:p w14:paraId="33F74DF2" w14:textId="77777777" w:rsidR="001D1DD9" w:rsidRPr="001D1DD9" w:rsidRDefault="001D1DD9" w:rsidP="001D1DD9">
      <w:pPr>
        <w:rPr>
          <w:rFonts w:ascii="Verdana" w:hAnsi="Verdana"/>
          <w:sz w:val="20"/>
          <w:szCs w:val="20"/>
        </w:rPr>
      </w:pPr>
    </w:p>
    <w:p w14:paraId="3D566D96" w14:textId="77777777" w:rsidR="001D1DD9" w:rsidRPr="001D1DD9" w:rsidRDefault="001D1DD9" w:rsidP="001D1DD9">
      <w:pPr>
        <w:rPr>
          <w:rFonts w:ascii="Verdana" w:hAnsi="Verdana"/>
          <w:b/>
          <w:color w:val="244061" w:themeColor="accent1" w:themeShade="80"/>
          <w:sz w:val="20"/>
          <w:szCs w:val="20"/>
        </w:rPr>
      </w:pPr>
      <w:r w:rsidRPr="001D1DD9">
        <w:rPr>
          <w:rFonts w:ascii="Verdana" w:hAnsi="Verdana"/>
          <w:b/>
          <w:color w:val="244061" w:themeColor="accent1" w:themeShade="80"/>
          <w:sz w:val="20"/>
          <w:szCs w:val="20"/>
        </w:rPr>
        <w:t xml:space="preserve">What rights you have over your data </w:t>
      </w:r>
    </w:p>
    <w:p w14:paraId="37B6F7AC" w14:textId="77777777" w:rsidR="001D1DD9" w:rsidRPr="001D1DD9" w:rsidRDefault="001D1DD9" w:rsidP="001D1DD9">
      <w:pPr>
        <w:rPr>
          <w:rFonts w:ascii="Verdana" w:hAnsi="Verdana"/>
          <w:sz w:val="20"/>
          <w:szCs w:val="20"/>
        </w:rPr>
      </w:pPr>
      <w:r w:rsidRPr="001D1DD9">
        <w:rPr>
          <w:rFonts w:ascii="Verdana" w:hAnsi="Verdana"/>
          <w:sz w:val="20"/>
          <w:szCs w:val="20"/>
        </w:rPr>
        <w:t xml:space="preserve">You can request to receive a list of the personal data we hold about you, which you will have already provided to us. You can correct any errors at any time by contacting us. You can also request that we erase any personal data we hold about you. This does not include any data we need to keep for administrative purposes, so we can maintain a record of ownership of your apartment and </w:t>
      </w:r>
      <w:proofErr w:type="gramStart"/>
      <w:r w:rsidRPr="001D1DD9">
        <w:rPr>
          <w:rFonts w:ascii="Verdana" w:hAnsi="Verdana"/>
          <w:sz w:val="20"/>
          <w:szCs w:val="20"/>
        </w:rPr>
        <w:t>make contact with</w:t>
      </w:r>
      <w:proofErr w:type="gramEnd"/>
      <w:r w:rsidRPr="001D1DD9">
        <w:rPr>
          <w:rFonts w:ascii="Verdana" w:hAnsi="Verdana"/>
          <w:sz w:val="20"/>
          <w:szCs w:val="20"/>
        </w:rPr>
        <w:t xml:space="preserve"> you. </w:t>
      </w:r>
    </w:p>
    <w:p w14:paraId="5DC8D878" w14:textId="77777777" w:rsidR="001D1DD9" w:rsidRPr="001D1DD9" w:rsidRDefault="001D1DD9" w:rsidP="001D1DD9">
      <w:pPr>
        <w:rPr>
          <w:rFonts w:ascii="Arial" w:hAnsi="Arial" w:cs="Arial"/>
          <w:bCs/>
          <w:sz w:val="20"/>
          <w:szCs w:val="20"/>
        </w:rPr>
      </w:pPr>
    </w:p>
    <w:p w14:paraId="0E469072" w14:textId="77777777" w:rsidR="001D1DD9" w:rsidRPr="001D1DD9" w:rsidRDefault="001D1DD9" w:rsidP="001D1DD9">
      <w:pPr>
        <w:rPr>
          <w:rFonts w:ascii="Arial" w:hAnsi="Arial" w:cs="Arial"/>
          <w:bCs/>
          <w:sz w:val="20"/>
          <w:szCs w:val="20"/>
        </w:rPr>
      </w:pPr>
    </w:p>
    <w:p w14:paraId="24E4BA5B" w14:textId="2968A29F" w:rsidR="001D1DD9" w:rsidRPr="001D1DD9" w:rsidRDefault="001D1DD9" w:rsidP="001D1DD9">
      <w:pPr>
        <w:rPr>
          <w:rFonts w:ascii="Arial" w:hAnsi="Arial" w:cs="Arial"/>
          <w:bCs/>
          <w:sz w:val="20"/>
          <w:szCs w:val="20"/>
        </w:rPr>
      </w:pPr>
    </w:p>
    <w:p w14:paraId="2E336AAE" w14:textId="77777777" w:rsidR="001D1DD9" w:rsidRPr="001D1DD9" w:rsidRDefault="001D1DD9" w:rsidP="001D1DD9">
      <w:pPr>
        <w:rPr>
          <w:rFonts w:ascii="Arial" w:hAnsi="Arial" w:cs="Arial"/>
          <w:bCs/>
          <w:sz w:val="20"/>
          <w:szCs w:val="20"/>
        </w:rPr>
      </w:pPr>
    </w:p>
    <w:sectPr w:rsidR="001D1DD9" w:rsidRPr="001D1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3F9"/>
    <w:multiLevelType w:val="hybridMultilevel"/>
    <w:tmpl w:val="B1080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E618E"/>
    <w:multiLevelType w:val="hybridMultilevel"/>
    <w:tmpl w:val="BC70B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F6055"/>
    <w:multiLevelType w:val="hybridMultilevel"/>
    <w:tmpl w:val="315CFBEE"/>
    <w:lvl w:ilvl="0" w:tplc="9CEA509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4D108D"/>
    <w:multiLevelType w:val="hybridMultilevel"/>
    <w:tmpl w:val="13E8F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248E1"/>
    <w:multiLevelType w:val="hybridMultilevel"/>
    <w:tmpl w:val="B2F61A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B7ADE"/>
    <w:multiLevelType w:val="hybridMultilevel"/>
    <w:tmpl w:val="E5B87A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4F042C6"/>
    <w:multiLevelType w:val="hybridMultilevel"/>
    <w:tmpl w:val="3B50C0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B741DD"/>
    <w:multiLevelType w:val="hybridMultilevel"/>
    <w:tmpl w:val="3D2E5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104A86"/>
    <w:multiLevelType w:val="hybridMultilevel"/>
    <w:tmpl w:val="3676AF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E0D65"/>
    <w:multiLevelType w:val="hybridMultilevel"/>
    <w:tmpl w:val="C7D49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9"/>
  </w:num>
  <w:num w:numId="7">
    <w:abstractNumId w:val="8"/>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A5"/>
    <w:rsid w:val="00002943"/>
    <w:rsid w:val="00003360"/>
    <w:rsid w:val="00014AE9"/>
    <w:rsid w:val="00036E1B"/>
    <w:rsid w:val="000450CD"/>
    <w:rsid w:val="000949C2"/>
    <w:rsid w:val="000C3108"/>
    <w:rsid w:val="001321EE"/>
    <w:rsid w:val="001A4E24"/>
    <w:rsid w:val="001D1DD9"/>
    <w:rsid w:val="001E5219"/>
    <w:rsid w:val="002F3948"/>
    <w:rsid w:val="00356DFE"/>
    <w:rsid w:val="00362A96"/>
    <w:rsid w:val="003D601F"/>
    <w:rsid w:val="004571A8"/>
    <w:rsid w:val="004B2845"/>
    <w:rsid w:val="004C0B5C"/>
    <w:rsid w:val="00534ED2"/>
    <w:rsid w:val="005A3238"/>
    <w:rsid w:val="005F7FF5"/>
    <w:rsid w:val="00692168"/>
    <w:rsid w:val="006A46E9"/>
    <w:rsid w:val="007346DA"/>
    <w:rsid w:val="007855FC"/>
    <w:rsid w:val="007E553F"/>
    <w:rsid w:val="00907968"/>
    <w:rsid w:val="00945543"/>
    <w:rsid w:val="00960E1C"/>
    <w:rsid w:val="00A318BA"/>
    <w:rsid w:val="00A376E5"/>
    <w:rsid w:val="00A62E8C"/>
    <w:rsid w:val="00AD416A"/>
    <w:rsid w:val="00B20619"/>
    <w:rsid w:val="00B4541C"/>
    <w:rsid w:val="00B709FB"/>
    <w:rsid w:val="00BA2484"/>
    <w:rsid w:val="00BC1602"/>
    <w:rsid w:val="00C056CD"/>
    <w:rsid w:val="00C1582B"/>
    <w:rsid w:val="00C16BA2"/>
    <w:rsid w:val="00C66544"/>
    <w:rsid w:val="00C77D33"/>
    <w:rsid w:val="00CD5961"/>
    <w:rsid w:val="00CE1E9D"/>
    <w:rsid w:val="00D0094C"/>
    <w:rsid w:val="00DA30C6"/>
    <w:rsid w:val="00DC6E3F"/>
    <w:rsid w:val="00DF6B06"/>
    <w:rsid w:val="00E060D2"/>
    <w:rsid w:val="00E128A4"/>
    <w:rsid w:val="00E268A5"/>
    <w:rsid w:val="00E31334"/>
    <w:rsid w:val="00E349C6"/>
    <w:rsid w:val="00F25E16"/>
    <w:rsid w:val="00FC0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3EAC"/>
  <w15:docId w15:val="{24AF679D-33F4-4A5D-9F98-13C41568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8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8A5"/>
    <w:rPr>
      <w:color w:val="0000FF" w:themeColor="hyperlink"/>
      <w:u w:val="single"/>
    </w:rPr>
  </w:style>
  <w:style w:type="paragraph" w:styleId="ListParagraph">
    <w:name w:val="List Paragraph"/>
    <w:basedOn w:val="Normal"/>
    <w:uiPriority w:val="34"/>
    <w:qFormat/>
    <w:rsid w:val="00692168"/>
    <w:pPr>
      <w:ind w:left="720"/>
      <w:contextualSpacing/>
    </w:pPr>
  </w:style>
  <w:style w:type="table" w:styleId="TableGrid">
    <w:name w:val="Table Grid"/>
    <w:basedOn w:val="TableNormal"/>
    <w:uiPriority w:val="59"/>
    <w:rsid w:val="0069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address">
    <w:name w:val="footer_address"/>
    <w:basedOn w:val="DefaultParagraphFont"/>
    <w:rsid w:val="00A376E5"/>
  </w:style>
  <w:style w:type="paragraph" w:styleId="BalloonText">
    <w:name w:val="Balloon Text"/>
    <w:basedOn w:val="Normal"/>
    <w:link w:val="BalloonTextChar"/>
    <w:uiPriority w:val="99"/>
    <w:semiHidden/>
    <w:unhideWhenUsed/>
    <w:rsid w:val="00A62E8C"/>
    <w:rPr>
      <w:rFonts w:ascii="Tahoma" w:hAnsi="Tahoma" w:cs="Tahoma"/>
      <w:sz w:val="16"/>
      <w:szCs w:val="16"/>
    </w:rPr>
  </w:style>
  <w:style w:type="character" w:customStyle="1" w:styleId="BalloonTextChar">
    <w:name w:val="Balloon Text Char"/>
    <w:basedOn w:val="DefaultParagraphFont"/>
    <w:link w:val="BalloonText"/>
    <w:uiPriority w:val="99"/>
    <w:semiHidden/>
    <w:rsid w:val="00A62E8C"/>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DC6E3F"/>
    <w:rPr>
      <w:color w:val="605E5C"/>
      <w:shd w:val="clear" w:color="auto" w:fill="E1DFDD"/>
    </w:rPr>
  </w:style>
  <w:style w:type="character" w:customStyle="1" w:styleId="location-content">
    <w:name w:val="location-content"/>
    <w:basedOn w:val="DefaultParagraphFont"/>
    <w:rsid w:val="001D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ck@fhp.co.uk" TargetMode="External"/><Relationship Id="rId3" Type="http://schemas.openxmlformats.org/officeDocument/2006/relationships/settings" Target="settings.xml"/><Relationship Id="rId7" Type="http://schemas.openxmlformats.org/officeDocument/2006/relationships/hyperlink" Target="http://www.standardhi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ardhill.co.uk" TargetMode="External"/><Relationship Id="rId5" Type="http://schemas.openxmlformats.org/officeDocument/2006/relationships/hyperlink" Target="mailto:Rachel@fhp.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Suzie Reeves</cp:lastModifiedBy>
  <cp:revision>4</cp:revision>
  <dcterms:created xsi:type="dcterms:W3CDTF">2019-09-12T16:15:00Z</dcterms:created>
  <dcterms:modified xsi:type="dcterms:W3CDTF">2019-09-12T16:27:00Z</dcterms:modified>
</cp:coreProperties>
</file>